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4FE49" w14:textId="77777777" w:rsidR="0040653D" w:rsidRPr="00EE78B9" w:rsidRDefault="0040653D" w:rsidP="0040653D">
      <w:pPr>
        <w:pStyle w:val="Default"/>
        <w:jc w:val="center"/>
        <w:rPr>
          <w:rFonts w:ascii="Cambria" w:hAnsi="Cambria"/>
          <w:b/>
          <w:color w:val="auto"/>
        </w:rPr>
      </w:pPr>
    </w:p>
    <w:p w14:paraId="5C4F0EFD" w14:textId="793F77A7" w:rsidR="004F3C7E" w:rsidRPr="00EE78B9" w:rsidRDefault="0040653D" w:rsidP="0040653D">
      <w:pPr>
        <w:pStyle w:val="Default"/>
        <w:jc w:val="center"/>
        <w:rPr>
          <w:rFonts w:ascii="Cambria" w:hAnsi="Cambria"/>
          <w:b/>
          <w:color w:val="auto"/>
        </w:rPr>
      </w:pPr>
      <w:r w:rsidRPr="00EE78B9">
        <w:rPr>
          <w:rFonts w:ascii="Cambria" w:hAnsi="Cambria"/>
          <w:b/>
          <w:color w:val="auto"/>
        </w:rPr>
        <w:t>PSICHODIAGNOSTINIŲ TESTŲ ĮSIGIJIMO, ADAPTAVIMO IR MOKYMŲ</w:t>
      </w:r>
      <w:r w:rsidR="00803693">
        <w:rPr>
          <w:rFonts w:ascii="Cambria" w:hAnsi="Cambria"/>
          <w:b/>
          <w:color w:val="auto"/>
        </w:rPr>
        <w:t xml:space="preserve"> 1</w:t>
      </w:r>
      <w:r w:rsidRPr="00EE78B9">
        <w:rPr>
          <w:rFonts w:ascii="Cambria" w:hAnsi="Cambria"/>
          <w:b/>
          <w:color w:val="auto"/>
        </w:rPr>
        <w:t xml:space="preserve"> TECHNINĖ SPECIFIKACIJA</w:t>
      </w:r>
    </w:p>
    <w:p w14:paraId="671CE7E2" w14:textId="5AF8BFA3" w:rsidR="0040653D" w:rsidRPr="00EE78B9" w:rsidRDefault="0040653D" w:rsidP="0040653D">
      <w:pPr>
        <w:pStyle w:val="Default"/>
        <w:jc w:val="center"/>
        <w:rPr>
          <w:rFonts w:ascii="Cambria" w:hAnsi="Cambria"/>
          <w:color w:val="auto"/>
        </w:rPr>
      </w:pPr>
    </w:p>
    <w:p w14:paraId="12DE312A" w14:textId="68AE00BB" w:rsidR="00803693" w:rsidRPr="00803693" w:rsidRDefault="0040653D" w:rsidP="00803693">
      <w:p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firstLine="567"/>
        <w:jc w:val="both"/>
        <w:rPr>
          <w:rFonts w:ascii="Cambria" w:eastAsia="Calibri" w:hAnsi="Cambria" w:cs="Times New Roman"/>
          <w:b/>
          <w:sz w:val="24"/>
          <w:szCs w:val="24"/>
        </w:rPr>
      </w:pPr>
      <w:r w:rsidRPr="00803693">
        <w:rPr>
          <w:rFonts w:ascii="Cambria" w:eastAsia="Arial Unicode MS" w:hAnsi="Cambria"/>
          <w:b/>
          <w:sz w:val="24"/>
          <w:szCs w:val="24"/>
          <w:bdr w:val="nil"/>
          <w:lang w:eastAsia="ar-SA"/>
        </w:rPr>
        <w:t>1 pirkimo dalis.</w:t>
      </w:r>
      <w:r w:rsidRPr="00803693">
        <w:rPr>
          <w:rFonts w:ascii="Cambria" w:eastAsia="Times New Roman" w:hAnsi="Cambria" w:cs="Segoe UI Semilight"/>
          <w:color w:val="444444"/>
          <w:sz w:val="24"/>
          <w:szCs w:val="24"/>
          <w:shd w:val="clear" w:color="auto" w:fill="FFFFFF"/>
        </w:rPr>
        <w:t xml:space="preserve"> </w:t>
      </w:r>
      <w:r w:rsidR="00803693" w:rsidRPr="00803693">
        <w:rPr>
          <w:rFonts w:ascii="Cambria" w:eastAsia="Arial Unicode MS" w:hAnsi="Cambria" w:cs="Times New Roman"/>
          <w:b/>
          <w:sz w:val="24"/>
          <w:szCs w:val="24"/>
          <w:bdr w:val="nil"/>
          <w:lang w:eastAsia="ar-SA"/>
        </w:rPr>
        <w:t>ADOS-2 ir CARS-2</w:t>
      </w:r>
      <w:r w:rsidR="00F278F2" w:rsidRPr="00F278F2">
        <w:rPr>
          <w:rFonts w:ascii="Cambria" w:eastAsia="Times New Roman" w:hAnsi="Cambria" w:cs="Segoe UI Semilight"/>
          <w:color w:val="444444"/>
          <w:sz w:val="24"/>
          <w:szCs w:val="24"/>
        </w:rPr>
        <w:t xml:space="preserve"> </w:t>
      </w:r>
      <w:r w:rsidR="00803693" w:rsidRPr="00803693">
        <w:rPr>
          <w:rFonts w:ascii="Cambria" w:eastAsia="Calibri" w:hAnsi="Cambria" w:cs="Times New Roman"/>
          <w:b/>
          <w:sz w:val="24"/>
          <w:szCs w:val="24"/>
        </w:rPr>
        <w:t>priemonių įsigijimas, vertimas, kultūrinė adaptacija, validacija ir mokymai</w:t>
      </w:r>
    </w:p>
    <w:p w14:paraId="7174D125" w14:textId="77777777" w:rsidR="00803693" w:rsidRPr="00803693" w:rsidRDefault="00803693" w:rsidP="00803693">
      <w:pPr>
        <w:spacing w:after="0" w:line="240" w:lineRule="auto"/>
        <w:ind w:firstLine="567"/>
        <w:jc w:val="both"/>
        <w:rPr>
          <w:rFonts w:ascii="Cambria" w:eastAsia="Times New Roman" w:hAnsi="Cambria" w:cs="Times New Roman"/>
          <w:sz w:val="24"/>
          <w:szCs w:val="24"/>
        </w:rPr>
      </w:pPr>
      <w:r w:rsidRPr="00803693">
        <w:rPr>
          <w:rFonts w:ascii="Cambria" w:eastAsia="Times New Roman" w:hAnsi="Cambria" w:cs="Times New Roman"/>
          <w:sz w:val="24"/>
          <w:szCs w:val="24"/>
        </w:rPr>
        <w:t xml:space="preserve">Pirkimo objektas – dviejų autizmo spektro sutrikimo diagnostikai skirtų standartizuotų priemonių: </w:t>
      </w:r>
      <w:r w:rsidRPr="00803693">
        <w:rPr>
          <w:rFonts w:ascii="Cambria" w:eastAsia="Times New Roman" w:hAnsi="Cambria" w:cs="Times New Roman"/>
          <w:i/>
          <w:iCs/>
          <w:sz w:val="24"/>
          <w:szCs w:val="24"/>
          <w:lang w:val="en-US"/>
        </w:rPr>
        <w:t>Autism Diagnostic Observation Schedule, Second Edition</w:t>
      </w:r>
      <w:r w:rsidRPr="00803693">
        <w:rPr>
          <w:rFonts w:ascii="Cambria" w:eastAsia="Times New Roman" w:hAnsi="Cambria" w:cs="Times New Roman"/>
          <w:sz w:val="24"/>
          <w:szCs w:val="24"/>
        </w:rPr>
        <w:t xml:space="preserve"> (toliau – ADOS-2) ir  </w:t>
      </w:r>
      <w:r w:rsidRPr="00803693">
        <w:rPr>
          <w:rFonts w:ascii="Cambria" w:eastAsia="Times New Roman" w:hAnsi="Cambria" w:cs="Times New Roman"/>
          <w:i/>
          <w:iCs/>
          <w:sz w:val="24"/>
          <w:szCs w:val="24"/>
          <w:lang w:val="en-US"/>
        </w:rPr>
        <w:t>Childhood Autism Rating Scale, Second Edition</w:t>
      </w:r>
      <w:r w:rsidRPr="00803693">
        <w:rPr>
          <w:rFonts w:ascii="Cambria" w:eastAsia="Times New Roman" w:hAnsi="Cambria" w:cs="Times New Roman"/>
          <w:sz w:val="24"/>
          <w:szCs w:val="24"/>
        </w:rPr>
        <w:t xml:space="preserve"> (toliau – CARS-2) vertimas į lietuvių kalbą, kultūrinė adaptacija, pilotinis testavimas, </w:t>
      </w:r>
      <w:proofErr w:type="spellStart"/>
      <w:r w:rsidRPr="00803693">
        <w:rPr>
          <w:rFonts w:ascii="Cambria" w:eastAsia="Times New Roman" w:hAnsi="Cambria" w:cs="Times New Roman"/>
          <w:sz w:val="24"/>
          <w:szCs w:val="24"/>
        </w:rPr>
        <w:t>psichometrinė</w:t>
      </w:r>
      <w:proofErr w:type="spellEnd"/>
      <w:r w:rsidRPr="00803693">
        <w:rPr>
          <w:rFonts w:ascii="Cambria" w:eastAsia="Times New Roman" w:hAnsi="Cambria" w:cs="Times New Roman"/>
          <w:sz w:val="24"/>
          <w:szCs w:val="24"/>
        </w:rPr>
        <w:t xml:space="preserve"> validacija, leidyba, galutinių priemonių rinkinių parengimas ir perdavimas Vaikų raidos sutrikimo ankstyvosios reabilitacijos (toliau – VRSAR) tarnyboms, taip pat tikslinių mokymų organizavimas specialistams, siekiant užtikrinti saugų ir kompetentingą ADOS-2 ir CARS-2 priemonių taikymą klinikinėje praktikoje.</w:t>
      </w:r>
    </w:p>
    <w:p w14:paraId="29886F81" w14:textId="77777777" w:rsidR="00803693" w:rsidRPr="00803693" w:rsidRDefault="00803693" w:rsidP="00803693">
      <w:pPr>
        <w:spacing w:after="0" w:line="240" w:lineRule="auto"/>
        <w:ind w:firstLine="567"/>
        <w:jc w:val="both"/>
        <w:rPr>
          <w:rFonts w:ascii="Cambria" w:eastAsia="Times New Roman" w:hAnsi="Cambria" w:cs="Times New Roman"/>
          <w:sz w:val="24"/>
          <w:szCs w:val="24"/>
        </w:rPr>
      </w:pPr>
      <w:r w:rsidRPr="00803693">
        <w:rPr>
          <w:rFonts w:ascii="Cambria" w:eastAsia="Times New Roman" w:hAnsi="Cambria" w:cs="Times New Roman"/>
          <w:sz w:val="24"/>
          <w:szCs w:val="24"/>
        </w:rPr>
        <w:t>Pirkimo objektas apima šias pagrindines veiklas:</w:t>
      </w:r>
    </w:p>
    <w:p w14:paraId="722A7377" w14:textId="77777777" w:rsidR="00803693" w:rsidRPr="00803693" w:rsidRDefault="00803693" w:rsidP="00803693">
      <w:pPr>
        <w:numPr>
          <w:ilvl w:val="0"/>
          <w:numId w:val="13"/>
        </w:numPr>
        <w:tabs>
          <w:tab w:val="left" w:pos="851"/>
        </w:tabs>
        <w:spacing w:after="0" w:line="240" w:lineRule="auto"/>
        <w:ind w:left="0" w:firstLine="567"/>
        <w:contextualSpacing/>
        <w:jc w:val="both"/>
        <w:rPr>
          <w:rFonts w:ascii="Cambria" w:eastAsia="Times New Roman" w:hAnsi="Cambria" w:cs="Times New Roman"/>
          <w:sz w:val="24"/>
          <w:szCs w:val="24"/>
        </w:rPr>
      </w:pPr>
      <w:r w:rsidRPr="00803693">
        <w:rPr>
          <w:rFonts w:ascii="Cambria" w:eastAsia="Times New Roman" w:hAnsi="Cambria" w:cs="Times New Roman"/>
          <w:sz w:val="24"/>
          <w:szCs w:val="24"/>
        </w:rPr>
        <w:t>lietuviškos testų versijos parengimas – vertinimo formų ir kitų testo dalių vertinimas  į lietuvių kalbą tokia apimtimi, kokią leidžia autorių teisių turėtojai;</w:t>
      </w:r>
    </w:p>
    <w:p w14:paraId="619C80A2" w14:textId="77777777" w:rsidR="00803693" w:rsidRPr="00803693" w:rsidRDefault="00803693" w:rsidP="00803693">
      <w:pPr>
        <w:numPr>
          <w:ilvl w:val="0"/>
          <w:numId w:val="13"/>
        </w:numPr>
        <w:tabs>
          <w:tab w:val="left" w:pos="851"/>
        </w:tabs>
        <w:spacing w:after="0" w:line="240" w:lineRule="auto"/>
        <w:ind w:left="0" w:firstLine="567"/>
        <w:contextualSpacing/>
        <w:jc w:val="both"/>
        <w:rPr>
          <w:rFonts w:ascii="Cambria" w:eastAsia="Times New Roman" w:hAnsi="Cambria" w:cs="Times New Roman"/>
          <w:sz w:val="24"/>
          <w:szCs w:val="24"/>
        </w:rPr>
      </w:pPr>
      <w:r w:rsidRPr="00803693">
        <w:rPr>
          <w:rFonts w:ascii="Cambria" w:eastAsia="Times New Roman" w:hAnsi="Cambria" w:cs="Times New Roman"/>
          <w:sz w:val="24"/>
          <w:szCs w:val="24"/>
        </w:rPr>
        <w:t>kultūrinę adaptaciją;</w:t>
      </w:r>
    </w:p>
    <w:p w14:paraId="4BFFAFFA" w14:textId="77777777" w:rsidR="00803693" w:rsidRPr="00803693" w:rsidRDefault="00803693" w:rsidP="00803693">
      <w:pPr>
        <w:numPr>
          <w:ilvl w:val="0"/>
          <w:numId w:val="13"/>
        </w:numPr>
        <w:tabs>
          <w:tab w:val="left" w:pos="851"/>
        </w:tabs>
        <w:spacing w:after="0" w:line="240" w:lineRule="auto"/>
        <w:ind w:left="0" w:firstLine="567"/>
        <w:contextualSpacing/>
        <w:jc w:val="both"/>
        <w:rPr>
          <w:rFonts w:ascii="Cambria" w:eastAsia="Times New Roman" w:hAnsi="Cambria" w:cs="Times New Roman"/>
          <w:sz w:val="24"/>
          <w:szCs w:val="24"/>
        </w:rPr>
      </w:pPr>
      <w:r w:rsidRPr="00803693">
        <w:rPr>
          <w:rFonts w:ascii="Cambria" w:eastAsia="Times New Roman" w:hAnsi="Cambria" w:cs="Times New Roman"/>
          <w:sz w:val="24"/>
          <w:szCs w:val="24"/>
        </w:rPr>
        <w:t>pilotinį mokslinį tyrimą;</w:t>
      </w:r>
    </w:p>
    <w:p w14:paraId="2B0EDD97" w14:textId="77777777" w:rsidR="00803693" w:rsidRPr="00803693" w:rsidRDefault="00803693" w:rsidP="00803693">
      <w:pPr>
        <w:numPr>
          <w:ilvl w:val="0"/>
          <w:numId w:val="13"/>
        </w:numPr>
        <w:tabs>
          <w:tab w:val="left" w:pos="851"/>
        </w:tabs>
        <w:spacing w:after="0" w:line="240" w:lineRule="auto"/>
        <w:ind w:left="0" w:firstLine="567"/>
        <w:contextualSpacing/>
        <w:jc w:val="both"/>
        <w:rPr>
          <w:rFonts w:ascii="Cambria" w:eastAsia="Times New Roman" w:hAnsi="Cambria" w:cs="Times New Roman"/>
          <w:sz w:val="24"/>
          <w:szCs w:val="24"/>
        </w:rPr>
      </w:pPr>
      <w:proofErr w:type="spellStart"/>
      <w:r w:rsidRPr="00803693">
        <w:rPr>
          <w:rFonts w:ascii="Cambria" w:eastAsia="Times New Roman" w:hAnsi="Cambria" w:cs="Times New Roman"/>
          <w:sz w:val="24"/>
          <w:szCs w:val="24"/>
        </w:rPr>
        <w:t>psichometrinę</w:t>
      </w:r>
      <w:proofErr w:type="spellEnd"/>
      <w:r w:rsidRPr="00803693">
        <w:rPr>
          <w:rFonts w:ascii="Cambria" w:eastAsia="Times New Roman" w:hAnsi="Cambria" w:cs="Times New Roman"/>
          <w:sz w:val="24"/>
          <w:szCs w:val="24"/>
        </w:rPr>
        <w:t xml:space="preserve"> validaciją (patikimumo ir validumo analizę), tokia apimtimi, kokią leidžia licencijų sąlygos;</w:t>
      </w:r>
    </w:p>
    <w:p w14:paraId="7457C68A" w14:textId="77777777" w:rsidR="00803693" w:rsidRPr="00803693" w:rsidRDefault="00803693" w:rsidP="00803693">
      <w:pPr>
        <w:numPr>
          <w:ilvl w:val="0"/>
          <w:numId w:val="13"/>
        </w:numPr>
        <w:tabs>
          <w:tab w:val="left" w:pos="851"/>
        </w:tabs>
        <w:spacing w:after="0" w:line="240" w:lineRule="auto"/>
        <w:ind w:left="0" w:firstLine="567"/>
        <w:contextualSpacing/>
        <w:rPr>
          <w:rFonts w:ascii="Cambria" w:eastAsia="Times New Roman" w:hAnsi="Cambria" w:cs="Times New Roman"/>
          <w:sz w:val="24"/>
          <w:szCs w:val="24"/>
        </w:rPr>
      </w:pPr>
      <w:r w:rsidRPr="00803693">
        <w:rPr>
          <w:rFonts w:ascii="Cambria" w:eastAsia="Times New Roman" w:hAnsi="Cambria" w:cs="Times New Roman"/>
          <w:sz w:val="24"/>
          <w:szCs w:val="24"/>
        </w:rPr>
        <w:t>lietuviškų testų versijų parengimą leidybai (tik tų dalių, kurių leidyba leidžiama licencijos sąlygomis);</w:t>
      </w:r>
    </w:p>
    <w:p w14:paraId="6668906B" w14:textId="77777777" w:rsidR="00803693" w:rsidRPr="00803693" w:rsidRDefault="00803693" w:rsidP="00803693">
      <w:pPr>
        <w:numPr>
          <w:ilvl w:val="0"/>
          <w:numId w:val="13"/>
        </w:numPr>
        <w:tabs>
          <w:tab w:val="left" w:pos="851"/>
        </w:tabs>
        <w:spacing w:after="0" w:line="240" w:lineRule="auto"/>
        <w:ind w:left="0" w:firstLine="567"/>
        <w:contextualSpacing/>
        <w:jc w:val="both"/>
        <w:rPr>
          <w:rFonts w:ascii="Cambria" w:eastAsia="Times New Roman" w:hAnsi="Cambria" w:cs="Times New Roman"/>
          <w:sz w:val="24"/>
          <w:szCs w:val="24"/>
        </w:rPr>
      </w:pPr>
      <w:r w:rsidRPr="00803693">
        <w:rPr>
          <w:rFonts w:ascii="Cambria" w:eastAsia="Times New Roman" w:hAnsi="Cambria" w:cs="Times New Roman"/>
          <w:sz w:val="24"/>
          <w:szCs w:val="24"/>
        </w:rPr>
        <w:t>originalių CARS-2 ir ADOS-2 rinkinių nupirkimas, papildymas lietuviškais priedais ir galutinių rinkinių sudarymas;</w:t>
      </w:r>
    </w:p>
    <w:p w14:paraId="5479557A" w14:textId="77777777" w:rsidR="00803693" w:rsidRPr="00803693" w:rsidRDefault="00803693" w:rsidP="00803693">
      <w:pPr>
        <w:numPr>
          <w:ilvl w:val="0"/>
          <w:numId w:val="13"/>
        </w:numPr>
        <w:tabs>
          <w:tab w:val="left" w:pos="851"/>
        </w:tabs>
        <w:spacing w:after="0" w:line="240" w:lineRule="auto"/>
        <w:ind w:left="0" w:firstLine="567"/>
        <w:contextualSpacing/>
        <w:jc w:val="both"/>
        <w:rPr>
          <w:rFonts w:ascii="Cambria" w:eastAsia="Times New Roman" w:hAnsi="Cambria" w:cs="Times New Roman"/>
          <w:sz w:val="24"/>
          <w:szCs w:val="24"/>
        </w:rPr>
      </w:pPr>
      <w:r w:rsidRPr="00803693">
        <w:rPr>
          <w:rFonts w:ascii="Cambria" w:eastAsia="Times New Roman" w:hAnsi="Cambria" w:cs="Times New Roman"/>
          <w:sz w:val="24"/>
          <w:szCs w:val="24"/>
        </w:rPr>
        <w:t>parengtų CARS-2 ir ADOS-2 rinkinių paskirstymas VRSAR tarnyboms;</w:t>
      </w:r>
    </w:p>
    <w:p w14:paraId="4DD105C8" w14:textId="77777777" w:rsidR="00803693" w:rsidRPr="00803693" w:rsidRDefault="00803693" w:rsidP="00803693">
      <w:pPr>
        <w:numPr>
          <w:ilvl w:val="0"/>
          <w:numId w:val="13"/>
        </w:numPr>
        <w:tabs>
          <w:tab w:val="left" w:pos="851"/>
        </w:tabs>
        <w:spacing w:after="0" w:line="240" w:lineRule="auto"/>
        <w:ind w:left="0" w:firstLine="567"/>
        <w:contextualSpacing/>
        <w:jc w:val="both"/>
        <w:rPr>
          <w:rFonts w:ascii="Cambria" w:eastAsia="Times New Roman" w:hAnsi="Cambria" w:cs="Times New Roman"/>
          <w:sz w:val="24"/>
          <w:szCs w:val="24"/>
        </w:rPr>
      </w:pPr>
      <w:r w:rsidRPr="00803693">
        <w:rPr>
          <w:rFonts w:ascii="Cambria" w:eastAsia="Times New Roman" w:hAnsi="Cambria" w:cs="Times New Roman"/>
          <w:sz w:val="24"/>
          <w:szCs w:val="24"/>
        </w:rPr>
        <w:t>mokymų specialistams organizavimą.</w:t>
      </w:r>
    </w:p>
    <w:p w14:paraId="66D7A90A" w14:textId="77777777" w:rsidR="00803693" w:rsidRPr="00803693" w:rsidRDefault="00803693" w:rsidP="00803693">
      <w:pPr>
        <w:spacing w:after="0" w:line="240" w:lineRule="auto"/>
        <w:ind w:firstLine="567"/>
        <w:jc w:val="both"/>
        <w:rPr>
          <w:rFonts w:ascii="Cambria" w:eastAsia="Times New Roman" w:hAnsi="Cambria" w:cs="Times New Roman"/>
          <w:sz w:val="24"/>
          <w:szCs w:val="24"/>
        </w:rPr>
      </w:pPr>
      <w:r w:rsidRPr="00803693">
        <w:rPr>
          <w:rFonts w:ascii="Cambria" w:eastAsia="Times New Roman" w:hAnsi="Cambria" w:cs="Times New Roman"/>
          <w:sz w:val="24"/>
          <w:szCs w:val="24"/>
        </w:rPr>
        <w:t>Pirkimo objektas neapima normų sudarymo, nes tai nėra leidžiama licencijų sąlygomis.</w:t>
      </w:r>
    </w:p>
    <w:p w14:paraId="7A7CC73C" w14:textId="77777777" w:rsidR="00803693" w:rsidRPr="00803693" w:rsidRDefault="00803693" w:rsidP="00803693">
      <w:pPr>
        <w:spacing w:after="0" w:line="240" w:lineRule="auto"/>
        <w:ind w:firstLine="567"/>
        <w:jc w:val="both"/>
        <w:rPr>
          <w:rFonts w:ascii="Cambria" w:eastAsia="Times New Roman" w:hAnsi="Cambria" w:cs="Times New Roman"/>
          <w:sz w:val="24"/>
          <w:szCs w:val="24"/>
        </w:rPr>
      </w:pPr>
    </w:p>
    <w:p w14:paraId="1FF44A80" w14:textId="77777777" w:rsidR="00803693" w:rsidRPr="00803693" w:rsidRDefault="00803693" w:rsidP="00803693">
      <w:pPr>
        <w:tabs>
          <w:tab w:val="left" w:pos="851"/>
        </w:tabs>
        <w:autoSpaceDE w:val="0"/>
        <w:autoSpaceDN w:val="0"/>
        <w:adjustRightInd w:val="0"/>
        <w:spacing w:after="0" w:line="240" w:lineRule="auto"/>
        <w:ind w:firstLine="567"/>
        <w:jc w:val="both"/>
        <w:rPr>
          <w:rFonts w:ascii="Cambria" w:eastAsia="Aptos" w:hAnsi="Cambria" w:cs="Times New Roman"/>
          <w:b/>
          <w:i/>
          <w:color w:val="000000"/>
          <w:sz w:val="24"/>
          <w:szCs w:val="24"/>
        </w:rPr>
      </w:pPr>
      <w:r w:rsidRPr="00803693">
        <w:rPr>
          <w:rFonts w:ascii="Cambria" w:eastAsia="Aptos" w:hAnsi="Cambria" w:cs="Times New Roman"/>
          <w:b/>
          <w:i/>
          <w:color w:val="000000"/>
          <w:sz w:val="24"/>
          <w:szCs w:val="24"/>
        </w:rPr>
        <w:t>Reikalavimai</w:t>
      </w:r>
      <w:r w:rsidRPr="00803693">
        <w:rPr>
          <w:rFonts w:ascii="Cambria" w:eastAsia="Aptos" w:hAnsi="Cambria" w:cs="Times New Roman"/>
          <w:b/>
          <w:i/>
          <w:sz w:val="24"/>
          <w:szCs w:val="24"/>
        </w:rPr>
        <w:t xml:space="preserve"> CARS-2 ir ADOS-2 </w:t>
      </w:r>
      <w:r w:rsidRPr="00803693">
        <w:rPr>
          <w:rFonts w:ascii="Cambria" w:eastAsia="Aptos" w:hAnsi="Cambria" w:cs="Times New Roman"/>
          <w:b/>
          <w:i/>
          <w:color w:val="000000"/>
          <w:sz w:val="24"/>
          <w:szCs w:val="24"/>
        </w:rPr>
        <w:t>vertimui į lietuvių kalbą, kultūrinės adaptacijos, metodikos validacijos ir standartizuotų rinkinių parengimui (leidybai ir rinkinių sudarymui).</w:t>
      </w:r>
    </w:p>
    <w:p w14:paraId="79DAD428" w14:textId="77777777" w:rsidR="00803693" w:rsidRPr="00803693" w:rsidRDefault="00803693" w:rsidP="00803693">
      <w:pPr>
        <w:numPr>
          <w:ilvl w:val="0"/>
          <w:numId w:val="10"/>
        </w:numPr>
        <w:tabs>
          <w:tab w:val="left" w:pos="851"/>
        </w:tabs>
        <w:autoSpaceDE w:val="0"/>
        <w:autoSpaceDN w:val="0"/>
        <w:adjustRightInd w:val="0"/>
        <w:spacing w:after="0" w:line="240" w:lineRule="auto"/>
        <w:ind w:left="0" w:firstLine="567"/>
        <w:contextualSpacing/>
        <w:jc w:val="both"/>
        <w:rPr>
          <w:rFonts w:ascii="Cambria" w:eastAsia="Aptos" w:hAnsi="Cambria" w:cs="Times New Roman"/>
          <w:sz w:val="24"/>
          <w:szCs w:val="24"/>
        </w:rPr>
      </w:pPr>
      <w:r w:rsidRPr="00803693">
        <w:rPr>
          <w:rFonts w:ascii="Cambria" w:eastAsia="Aptos" w:hAnsi="Cambria" w:cs="Times New Roman"/>
          <w:sz w:val="24"/>
          <w:szCs w:val="24"/>
        </w:rPr>
        <w:t xml:space="preserve">Tiekėjas privalo turėti arba sutarties vykdymo pradžioje gauti galiojantį </w:t>
      </w:r>
      <w:r w:rsidRPr="00803693">
        <w:rPr>
          <w:rFonts w:ascii="Cambria" w:eastAsia="Aptos" w:hAnsi="Cambria" w:cs="Times New Roman"/>
          <w:i/>
          <w:iCs/>
          <w:sz w:val="24"/>
          <w:szCs w:val="24"/>
        </w:rPr>
        <w:t xml:space="preserve">Western </w:t>
      </w:r>
      <w:proofErr w:type="spellStart"/>
      <w:r w:rsidRPr="00803693">
        <w:rPr>
          <w:rFonts w:ascii="Cambria" w:eastAsia="Aptos" w:hAnsi="Cambria" w:cs="Times New Roman"/>
          <w:i/>
          <w:iCs/>
          <w:sz w:val="24"/>
          <w:szCs w:val="24"/>
        </w:rPr>
        <w:t>Psychological</w:t>
      </w:r>
      <w:proofErr w:type="spellEnd"/>
      <w:r w:rsidRPr="00803693">
        <w:rPr>
          <w:rFonts w:ascii="Cambria" w:eastAsia="Aptos" w:hAnsi="Cambria" w:cs="Times New Roman"/>
          <w:i/>
          <w:iCs/>
          <w:sz w:val="24"/>
          <w:szCs w:val="24"/>
        </w:rPr>
        <w:t xml:space="preserve"> </w:t>
      </w:r>
      <w:proofErr w:type="spellStart"/>
      <w:r w:rsidRPr="00803693">
        <w:rPr>
          <w:rFonts w:ascii="Cambria" w:eastAsia="Aptos" w:hAnsi="Cambria" w:cs="Times New Roman"/>
          <w:i/>
          <w:iCs/>
          <w:sz w:val="24"/>
          <w:szCs w:val="24"/>
        </w:rPr>
        <w:t>Services</w:t>
      </w:r>
      <w:proofErr w:type="spellEnd"/>
      <w:r w:rsidRPr="00803693">
        <w:rPr>
          <w:rFonts w:ascii="Cambria" w:eastAsia="Aptos" w:hAnsi="Cambria" w:cs="Times New Roman"/>
          <w:sz w:val="24"/>
          <w:szCs w:val="24"/>
        </w:rPr>
        <w:t xml:space="preserve"> (toliau – WPS) leidyklos (ar kito teisėto autorių teisių turėtojo) leidimą naudoti CARS-2 ir ADOS-2 priemones Lietuvoje, moksliniam tyrimui ir viešajam naudojimui. Leidimas turi užtikrinti teisę naudoti CARS-2 ir ADOS-2 mažiausiai šioms institucijų grupėms:</w:t>
      </w:r>
    </w:p>
    <w:p w14:paraId="5B0A038E" w14:textId="77777777" w:rsidR="00803693" w:rsidRPr="00803693" w:rsidRDefault="00803693" w:rsidP="00803693">
      <w:pPr>
        <w:numPr>
          <w:ilvl w:val="0"/>
          <w:numId w:val="12"/>
        </w:numPr>
        <w:tabs>
          <w:tab w:val="left" w:pos="851"/>
        </w:tabs>
        <w:autoSpaceDE w:val="0"/>
        <w:autoSpaceDN w:val="0"/>
        <w:adjustRightInd w:val="0"/>
        <w:spacing w:after="0" w:line="240" w:lineRule="auto"/>
        <w:ind w:left="0" w:firstLine="567"/>
        <w:contextualSpacing/>
        <w:jc w:val="both"/>
        <w:rPr>
          <w:rFonts w:ascii="Cambria" w:eastAsia="Aptos" w:hAnsi="Cambria" w:cs="Times New Roman"/>
          <w:sz w:val="24"/>
          <w:szCs w:val="24"/>
        </w:rPr>
      </w:pPr>
      <w:r w:rsidRPr="00803693">
        <w:rPr>
          <w:rFonts w:ascii="Cambria" w:eastAsia="Aptos" w:hAnsi="Cambria" w:cs="Times New Roman"/>
          <w:sz w:val="24"/>
          <w:szCs w:val="24"/>
        </w:rPr>
        <w:t>Vilniaus universitetui;</w:t>
      </w:r>
    </w:p>
    <w:p w14:paraId="2A3756B3" w14:textId="77777777" w:rsidR="00803693" w:rsidRPr="00803693" w:rsidRDefault="00803693" w:rsidP="00803693">
      <w:pPr>
        <w:numPr>
          <w:ilvl w:val="0"/>
          <w:numId w:val="12"/>
        </w:numPr>
        <w:tabs>
          <w:tab w:val="left" w:pos="851"/>
        </w:tabs>
        <w:autoSpaceDE w:val="0"/>
        <w:autoSpaceDN w:val="0"/>
        <w:adjustRightInd w:val="0"/>
        <w:spacing w:after="0" w:line="240" w:lineRule="auto"/>
        <w:ind w:left="0" w:firstLine="567"/>
        <w:contextualSpacing/>
        <w:jc w:val="both"/>
        <w:rPr>
          <w:rFonts w:ascii="Cambria" w:eastAsia="Aptos" w:hAnsi="Cambria" w:cs="Times New Roman"/>
          <w:sz w:val="24"/>
          <w:szCs w:val="24"/>
        </w:rPr>
      </w:pPr>
      <w:r w:rsidRPr="00803693">
        <w:rPr>
          <w:rFonts w:ascii="Cambria" w:eastAsia="Aptos" w:hAnsi="Cambria" w:cs="Times New Roman"/>
          <w:sz w:val="24"/>
          <w:szCs w:val="24"/>
        </w:rPr>
        <w:t>Lietuvos sveikatos mokslų universitetui;</w:t>
      </w:r>
    </w:p>
    <w:p w14:paraId="2805CB06" w14:textId="77777777" w:rsidR="00803693" w:rsidRPr="00803693" w:rsidRDefault="00803693" w:rsidP="00803693">
      <w:pPr>
        <w:numPr>
          <w:ilvl w:val="0"/>
          <w:numId w:val="12"/>
        </w:numPr>
        <w:tabs>
          <w:tab w:val="left" w:pos="851"/>
        </w:tabs>
        <w:autoSpaceDE w:val="0"/>
        <w:autoSpaceDN w:val="0"/>
        <w:adjustRightInd w:val="0"/>
        <w:spacing w:after="0" w:line="240" w:lineRule="auto"/>
        <w:ind w:left="0" w:firstLine="567"/>
        <w:contextualSpacing/>
        <w:jc w:val="both"/>
        <w:rPr>
          <w:rFonts w:ascii="Cambria" w:eastAsia="Aptos" w:hAnsi="Cambria" w:cs="Times New Roman"/>
          <w:sz w:val="24"/>
          <w:szCs w:val="24"/>
        </w:rPr>
      </w:pPr>
      <w:r w:rsidRPr="00803693">
        <w:rPr>
          <w:rFonts w:ascii="Cambria" w:eastAsia="Aptos" w:hAnsi="Cambria" w:cs="Times New Roman"/>
          <w:sz w:val="24"/>
          <w:szCs w:val="24"/>
        </w:rPr>
        <w:t>Viešosioms VRSAR tarnyboms, veikiančioms šiems universitetams priklausančiuose universitetiniuose VRSAR klasteriuose.</w:t>
      </w:r>
    </w:p>
    <w:p w14:paraId="014A6F4A" w14:textId="77777777" w:rsidR="00803693" w:rsidRPr="00803693" w:rsidRDefault="00803693" w:rsidP="00803693">
      <w:pPr>
        <w:tabs>
          <w:tab w:val="left" w:pos="851"/>
        </w:tabs>
        <w:autoSpaceDE w:val="0"/>
        <w:autoSpaceDN w:val="0"/>
        <w:adjustRightInd w:val="0"/>
        <w:spacing w:after="0" w:line="240" w:lineRule="auto"/>
        <w:ind w:firstLine="567"/>
        <w:jc w:val="both"/>
        <w:rPr>
          <w:rFonts w:ascii="Cambria" w:eastAsia="Aptos" w:hAnsi="Cambria" w:cs="Times New Roman"/>
          <w:sz w:val="24"/>
          <w:szCs w:val="24"/>
        </w:rPr>
      </w:pPr>
      <w:r w:rsidRPr="00803693">
        <w:rPr>
          <w:rFonts w:ascii="Cambria" w:eastAsia="Aptos" w:hAnsi="Cambria" w:cs="Times New Roman"/>
          <w:sz w:val="24"/>
          <w:szCs w:val="24"/>
        </w:rPr>
        <w:t>Jeigu tiekėjas turi arba sutarties vykdymo metu įgyja platesnės apimties leidimą, suteikiantį teisę naudotis CARS-2 ir (arba) ADOS-2, toks leidimas laikomas priimtinu.</w:t>
      </w:r>
    </w:p>
    <w:p w14:paraId="1F9C0FA6" w14:textId="77777777" w:rsidR="00803693" w:rsidRPr="00803693" w:rsidRDefault="00803693" w:rsidP="00803693">
      <w:pPr>
        <w:numPr>
          <w:ilvl w:val="0"/>
          <w:numId w:val="10"/>
        </w:numPr>
        <w:tabs>
          <w:tab w:val="left" w:pos="851"/>
        </w:tabs>
        <w:autoSpaceDE w:val="0"/>
        <w:autoSpaceDN w:val="0"/>
        <w:adjustRightInd w:val="0"/>
        <w:spacing w:after="0" w:line="240" w:lineRule="auto"/>
        <w:ind w:left="0" w:firstLine="567"/>
        <w:contextualSpacing/>
        <w:jc w:val="both"/>
        <w:rPr>
          <w:rFonts w:ascii="Cambria" w:eastAsia="Aptos" w:hAnsi="Cambria" w:cs="Times New Roman"/>
          <w:sz w:val="24"/>
          <w:szCs w:val="24"/>
        </w:rPr>
      </w:pPr>
      <w:r w:rsidRPr="00803693">
        <w:rPr>
          <w:rFonts w:ascii="Cambria" w:eastAsia="Aptos" w:hAnsi="Cambria" w:cs="Times New Roman"/>
          <w:sz w:val="24"/>
          <w:szCs w:val="24"/>
        </w:rPr>
        <w:t xml:space="preserve">Tiekėjas privalo parengti CARS-2 ir ADOS-2 adaptacijos ir mokslinio tyrimo metodiką, ją suderinti su WPS ir visus darbus vykdyti tik pagal WPS patvirtintą metodikos versiją. Metodika turi apimti visus plano etapus, reikalingus CARS-2 ir ADOS-2 vertimo, kultūrinės adaptacijos, pilotinio tyrimo ir </w:t>
      </w:r>
      <w:proofErr w:type="spellStart"/>
      <w:r w:rsidRPr="00803693">
        <w:rPr>
          <w:rFonts w:ascii="Cambria" w:eastAsia="Aptos" w:hAnsi="Cambria" w:cs="Times New Roman"/>
          <w:sz w:val="24"/>
          <w:szCs w:val="24"/>
        </w:rPr>
        <w:t>psichometrinės</w:t>
      </w:r>
      <w:proofErr w:type="spellEnd"/>
      <w:r w:rsidRPr="00803693">
        <w:rPr>
          <w:rFonts w:ascii="Cambria" w:eastAsia="Aptos" w:hAnsi="Cambria" w:cs="Times New Roman"/>
          <w:sz w:val="24"/>
          <w:szCs w:val="24"/>
        </w:rPr>
        <w:t xml:space="preserve"> validacijos įgyvendinimui, ir privalo atitikti licencines sąlygas, nustatytas WPS. Šis uždavinys apima šias paslaugas:</w:t>
      </w:r>
    </w:p>
    <w:p w14:paraId="41111BC3" w14:textId="77777777" w:rsidR="00803693" w:rsidRPr="00803693" w:rsidRDefault="00803693" w:rsidP="00803693">
      <w:pPr>
        <w:numPr>
          <w:ilvl w:val="0"/>
          <w:numId w:val="3"/>
        </w:numPr>
        <w:tabs>
          <w:tab w:val="left" w:pos="851"/>
        </w:tabs>
        <w:autoSpaceDE w:val="0"/>
        <w:autoSpaceDN w:val="0"/>
        <w:adjustRightInd w:val="0"/>
        <w:spacing w:after="0" w:line="240" w:lineRule="auto"/>
        <w:ind w:left="0" w:firstLine="567"/>
        <w:jc w:val="both"/>
        <w:rPr>
          <w:rFonts w:ascii="Cambria" w:eastAsia="Aptos" w:hAnsi="Cambria" w:cs="Times New Roman"/>
          <w:sz w:val="24"/>
          <w:szCs w:val="24"/>
        </w:rPr>
      </w:pPr>
      <w:r w:rsidRPr="00803693">
        <w:rPr>
          <w:rFonts w:ascii="Cambria" w:eastAsia="Aptos" w:hAnsi="Cambria" w:cs="Times New Roman"/>
          <w:sz w:val="24"/>
          <w:szCs w:val="24"/>
        </w:rPr>
        <w:t>Vertimas į lietuvių kalbą:</w:t>
      </w:r>
    </w:p>
    <w:p w14:paraId="4862DF9E" w14:textId="77777777" w:rsidR="00803693" w:rsidRPr="00803693" w:rsidRDefault="00803693" w:rsidP="00803693">
      <w:pPr>
        <w:tabs>
          <w:tab w:val="left" w:pos="851"/>
        </w:tabs>
        <w:autoSpaceDE w:val="0"/>
        <w:autoSpaceDN w:val="0"/>
        <w:adjustRightInd w:val="0"/>
        <w:spacing w:after="0" w:line="240" w:lineRule="auto"/>
        <w:ind w:firstLine="567"/>
        <w:jc w:val="both"/>
        <w:rPr>
          <w:rFonts w:ascii="Cambria" w:eastAsia="Aptos" w:hAnsi="Cambria" w:cs="Times New Roman"/>
          <w:sz w:val="24"/>
          <w:szCs w:val="24"/>
        </w:rPr>
      </w:pPr>
      <w:r w:rsidRPr="00803693">
        <w:rPr>
          <w:rFonts w:ascii="Cambria" w:eastAsia="Aptos" w:hAnsi="Cambria" w:cs="Times New Roman"/>
          <w:sz w:val="24"/>
          <w:szCs w:val="24"/>
        </w:rPr>
        <w:t>– ADOS-2 ir CARS-2 vertinimo formų, administravimo instrukcijų ir kitų priemonių dalių, kurių vertimą aiškiai leidžia autorių teisių turėtojai, vertimas į lietuvių kalbą turi būti atliekamas tiksliai ir profesionaliai, užtikrinant semantinį ir konceptualų atitikimą originalui.</w:t>
      </w:r>
    </w:p>
    <w:p w14:paraId="14299568" w14:textId="77777777" w:rsidR="00803693" w:rsidRPr="00803693" w:rsidRDefault="00803693" w:rsidP="00803693">
      <w:pPr>
        <w:tabs>
          <w:tab w:val="left" w:pos="851"/>
        </w:tabs>
        <w:autoSpaceDE w:val="0"/>
        <w:autoSpaceDN w:val="0"/>
        <w:adjustRightInd w:val="0"/>
        <w:spacing w:after="0" w:line="240" w:lineRule="auto"/>
        <w:ind w:firstLine="567"/>
        <w:jc w:val="both"/>
        <w:rPr>
          <w:rFonts w:ascii="Cambria" w:eastAsia="Aptos" w:hAnsi="Cambria" w:cs="Times New Roman"/>
          <w:sz w:val="24"/>
          <w:szCs w:val="24"/>
        </w:rPr>
      </w:pPr>
      <w:r w:rsidRPr="00803693">
        <w:rPr>
          <w:rFonts w:ascii="Cambria" w:eastAsia="Aptos" w:hAnsi="Cambria" w:cs="Times New Roman"/>
          <w:sz w:val="24"/>
          <w:szCs w:val="24"/>
        </w:rPr>
        <w:lastRenderedPageBreak/>
        <w:t>– Visam leistinų dokumentų vertimui taikomas „atgalinio vertimo“ (</w:t>
      </w:r>
      <w:proofErr w:type="spellStart"/>
      <w:r w:rsidRPr="00803693">
        <w:rPr>
          <w:rFonts w:ascii="Cambria" w:eastAsia="Aptos" w:hAnsi="Cambria" w:cs="Times New Roman"/>
          <w:sz w:val="24"/>
          <w:szCs w:val="24"/>
        </w:rPr>
        <w:t>back</w:t>
      </w:r>
      <w:proofErr w:type="spellEnd"/>
      <w:r w:rsidRPr="00803693">
        <w:rPr>
          <w:rFonts w:ascii="Cambria" w:eastAsia="Aptos" w:hAnsi="Cambria" w:cs="Times New Roman"/>
          <w:sz w:val="24"/>
          <w:szCs w:val="24"/>
        </w:rPr>
        <w:t xml:space="preserve"> </w:t>
      </w:r>
      <w:proofErr w:type="spellStart"/>
      <w:r w:rsidRPr="00803693">
        <w:rPr>
          <w:rFonts w:ascii="Cambria" w:eastAsia="Aptos" w:hAnsi="Cambria" w:cs="Times New Roman"/>
          <w:sz w:val="24"/>
          <w:szCs w:val="24"/>
        </w:rPr>
        <w:t>translation</w:t>
      </w:r>
      <w:proofErr w:type="spellEnd"/>
      <w:r w:rsidRPr="00803693">
        <w:rPr>
          <w:rFonts w:ascii="Cambria" w:eastAsia="Aptos" w:hAnsi="Cambria" w:cs="Times New Roman"/>
          <w:sz w:val="24"/>
          <w:szCs w:val="24"/>
        </w:rPr>
        <w:t>) metodas.</w:t>
      </w:r>
    </w:p>
    <w:p w14:paraId="1A556491" w14:textId="77777777" w:rsidR="00803693" w:rsidRPr="00803693" w:rsidRDefault="00803693" w:rsidP="00803693">
      <w:pPr>
        <w:tabs>
          <w:tab w:val="left" w:pos="851"/>
        </w:tabs>
        <w:autoSpaceDE w:val="0"/>
        <w:autoSpaceDN w:val="0"/>
        <w:adjustRightInd w:val="0"/>
        <w:spacing w:after="0" w:line="240" w:lineRule="auto"/>
        <w:ind w:firstLine="567"/>
        <w:jc w:val="both"/>
        <w:rPr>
          <w:rFonts w:ascii="Cambria" w:eastAsia="Aptos" w:hAnsi="Cambria" w:cs="Times New Roman"/>
          <w:sz w:val="24"/>
          <w:szCs w:val="24"/>
        </w:rPr>
      </w:pPr>
      <w:r w:rsidRPr="00803693">
        <w:rPr>
          <w:rFonts w:ascii="Cambria" w:eastAsia="Aptos" w:hAnsi="Cambria" w:cs="Times New Roman"/>
          <w:sz w:val="24"/>
          <w:szCs w:val="24"/>
        </w:rPr>
        <w:t>– Dokumentai ar medžiaga, kurios leidėjai neleidžia versti (pvz., ADOS-2 vadovas, algoritmai, stimulų medžiaga), turi būti naudojami originalo kalba ir negali būti verčiami ar adaptuojami.</w:t>
      </w:r>
    </w:p>
    <w:p w14:paraId="58FFC17A" w14:textId="77777777" w:rsidR="00803693" w:rsidRPr="00803693" w:rsidRDefault="00803693" w:rsidP="00803693">
      <w:pPr>
        <w:numPr>
          <w:ilvl w:val="0"/>
          <w:numId w:val="4"/>
        </w:numPr>
        <w:tabs>
          <w:tab w:val="left" w:pos="851"/>
        </w:tabs>
        <w:autoSpaceDE w:val="0"/>
        <w:autoSpaceDN w:val="0"/>
        <w:adjustRightInd w:val="0"/>
        <w:spacing w:after="0" w:line="240" w:lineRule="auto"/>
        <w:ind w:left="0" w:firstLine="567"/>
        <w:jc w:val="both"/>
        <w:rPr>
          <w:rFonts w:ascii="Cambria" w:eastAsia="Aptos" w:hAnsi="Cambria" w:cs="Times New Roman"/>
          <w:sz w:val="24"/>
          <w:szCs w:val="24"/>
        </w:rPr>
      </w:pPr>
      <w:r w:rsidRPr="00803693">
        <w:rPr>
          <w:rFonts w:ascii="Cambria" w:eastAsia="Aptos" w:hAnsi="Cambria" w:cs="Times New Roman"/>
          <w:sz w:val="24"/>
          <w:szCs w:val="24"/>
        </w:rPr>
        <w:t>Kultūrinė adaptacija:</w:t>
      </w:r>
    </w:p>
    <w:p w14:paraId="66AE4500" w14:textId="77777777" w:rsidR="00803693" w:rsidRPr="00803693" w:rsidRDefault="00803693" w:rsidP="00803693">
      <w:pPr>
        <w:numPr>
          <w:ilvl w:val="0"/>
          <w:numId w:val="5"/>
        </w:numPr>
        <w:tabs>
          <w:tab w:val="left" w:pos="900"/>
        </w:tabs>
        <w:autoSpaceDE w:val="0"/>
        <w:autoSpaceDN w:val="0"/>
        <w:adjustRightInd w:val="0"/>
        <w:spacing w:after="0" w:line="240" w:lineRule="auto"/>
        <w:ind w:left="0" w:firstLine="567"/>
        <w:jc w:val="both"/>
        <w:rPr>
          <w:rFonts w:ascii="Cambria" w:eastAsia="Aptos" w:hAnsi="Cambria" w:cs="Times New Roman"/>
          <w:sz w:val="24"/>
          <w:szCs w:val="24"/>
        </w:rPr>
      </w:pPr>
      <w:r w:rsidRPr="00803693">
        <w:rPr>
          <w:rFonts w:ascii="Cambria" w:eastAsia="Aptos" w:hAnsi="Cambria" w:cs="Times New Roman"/>
          <w:sz w:val="24"/>
          <w:szCs w:val="24"/>
        </w:rPr>
        <w:t xml:space="preserve">Atliekama ADOS-2 ir CARS-2 kultūrinė adaptacija, atsižvelgiant į Lietuvos sociokultūrinį kontekstą, nekeičiant testų struktūros, diagnostinių kriterijų, algoritmų ir saugomos </w:t>
      </w:r>
      <w:proofErr w:type="spellStart"/>
      <w:r w:rsidRPr="00803693">
        <w:rPr>
          <w:rFonts w:ascii="Cambria" w:eastAsia="Aptos" w:hAnsi="Cambria" w:cs="Times New Roman"/>
          <w:sz w:val="24"/>
          <w:szCs w:val="24"/>
        </w:rPr>
        <w:t>testinės</w:t>
      </w:r>
      <w:proofErr w:type="spellEnd"/>
      <w:r w:rsidRPr="00803693">
        <w:rPr>
          <w:rFonts w:ascii="Cambria" w:eastAsia="Aptos" w:hAnsi="Cambria" w:cs="Times New Roman"/>
          <w:sz w:val="24"/>
          <w:szCs w:val="24"/>
        </w:rPr>
        <w:t xml:space="preserve"> medžiagos, kurios modifikacijos nėra leidžiamos pagal WPS licencijos sąlygas.</w:t>
      </w:r>
    </w:p>
    <w:p w14:paraId="469A0F7B" w14:textId="77777777" w:rsidR="00803693" w:rsidRPr="00803693" w:rsidRDefault="00803693" w:rsidP="00803693">
      <w:pPr>
        <w:numPr>
          <w:ilvl w:val="0"/>
          <w:numId w:val="5"/>
        </w:numPr>
        <w:tabs>
          <w:tab w:val="left" w:pos="900"/>
        </w:tabs>
        <w:autoSpaceDE w:val="0"/>
        <w:autoSpaceDN w:val="0"/>
        <w:adjustRightInd w:val="0"/>
        <w:spacing w:after="0" w:line="240" w:lineRule="auto"/>
        <w:ind w:left="0" w:firstLine="567"/>
        <w:jc w:val="both"/>
        <w:rPr>
          <w:rFonts w:ascii="Cambria" w:eastAsia="Aptos" w:hAnsi="Cambria" w:cs="Times New Roman"/>
          <w:sz w:val="24"/>
          <w:szCs w:val="24"/>
        </w:rPr>
      </w:pPr>
      <w:r w:rsidRPr="00803693">
        <w:rPr>
          <w:rFonts w:ascii="Cambria" w:eastAsia="Aptos" w:hAnsi="Cambria" w:cs="Times New Roman"/>
          <w:sz w:val="24"/>
          <w:szCs w:val="24"/>
        </w:rPr>
        <w:t>Į adaptacijos procesą turi būti įtraukti tikslinių grupių atstovai (tėvai, vaikų psichologai, raidos specialistai, logopedai, gydytojai), siekiant įvertinti priemonių aiškumą, suprantamumą, tinkamumą klinikinei praktikai ir kultūrinį atitikimą, kiek tai leidžiama licencijos ribose.</w:t>
      </w:r>
    </w:p>
    <w:p w14:paraId="1F50AC8A" w14:textId="77777777" w:rsidR="00803693" w:rsidRPr="00803693" w:rsidRDefault="00803693" w:rsidP="00803693">
      <w:pPr>
        <w:numPr>
          <w:ilvl w:val="0"/>
          <w:numId w:val="5"/>
        </w:numPr>
        <w:tabs>
          <w:tab w:val="left" w:pos="900"/>
        </w:tabs>
        <w:autoSpaceDE w:val="0"/>
        <w:autoSpaceDN w:val="0"/>
        <w:adjustRightInd w:val="0"/>
        <w:spacing w:after="0" w:line="240" w:lineRule="auto"/>
        <w:ind w:left="0" w:firstLine="567"/>
        <w:jc w:val="both"/>
        <w:rPr>
          <w:rFonts w:ascii="Cambria" w:eastAsia="Aptos" w:hAnsi="Cambria" w:cs="Times New Roman"/>
          <w:sz w:val="24"/>
          <w:szCs w:val="24"/>
        </w:rPr>
      </w:pPr>
      <w:r w:rsidRPr="00803693">
        <w:rPr>
          <w:rFonts w:ascii="Cambria" w:eastAsia="Aptos" w:hAnsi="Cambria" w:cs="Times New Roman"/>
          <w:sz w:val="24"/>
          <w:szCs w:val="24"/>
        </w:rPr>
        <w:t>Tiekėjas turi pateikti raštinį kultūrinės adaptacijos aprašą, kuriame turi būti nurodyti:</w:t>
      </w:r>
    </w:p>
    <w:p w14:paraId="74F7EF37" w14:textId="77777777" w:rsidR="00803693" w:rsidRPr="00803693" w:rsidRDefault="00803693" w:rsidP="00803693">
      <w:pPr>
        <w:numPr>
          <w:ilvl w:val="0"/>
          <w:numId w:val="14"/>
        </w:numPr>
        <w:tabs>
          <w:tab w:val="left" w:pos="900"/>
          <w:tab w:val="left" w:pos="1134"/>
        </w:tabs>
        <w:autoSpaceDE w:val="0"/>
        <w:autoSpaceDN w:val="0"/>
        <w:adjustRightInd w:val="0"/>
        <w:spacing w:after="0" w:line="240" w:lineRule="auto"/>
        <w:ind w:left="567" w:firstLine="284"/>
        <w:jc w:val="both"/>
        <w:rPr>
          <w:rFonts w:ascii="Cambria" w:eastAsia="Aptos" w:hAnsi="Cambria" w:cs="Times New Roman"/>
          <w:sz w:val="24"/>
          <w:szCs w:val="24"/>
        </w:rPr>
      </w:pPr>
      <w:r w:rsidRPr="00803693">
        <w:rPr>
          <w:rFonts w:ascii="Cambria" w:eastAsia="Aptos" w:hAnsi="Cambria" w:cs="Times New Roman"/>
          <w:sz w:val="24"/>
          <w:szCs w:val="24"/>
        </w:rPr>
        <w:t>kokie terminai ar formuluotės buvo koreguoti (jeigu korekcijos leidžiamos);</w:t>
      </w:r>
    </w:p>
    <w:p w14:paraId="66A0FCF3" w14:textId="77777777" w:rsidR="00803693" w:rsidRPr="00803693" w:rsidRDefault="00803693" w:rsidP="00803693">
      <w:pPr>
        <w:numPr>
          <w:ilvl w:val="0"/>
          <w:numId w:val="14"/>
        </w:numPr>
        <w:tabs>
          <w:tab w:val="left" w:pos="900"/>
          <w:tab w:val="left" w:pos="1134"/>
        </w:tabs>
        <w:autoSpaceDE w:val="0"/>
        <w:autoSpaceDN w:val="0"/>
        <w:adjustRightInd w:val="0"/>
        <w:spacing w:after="0" w:line="240" w:lineRule="auto"/>
        <w:ind w:left="567" w:firstLine="284"/>
        <w:jc w:val="both"/>
        <w:rPr>
          <w:rFonts w:ascii="Cambria" w:eastAsia="Aptos" w:hAnsi="Cambria" w:cs="Times New Roman"/>
          <w:sz w:val="24"/>
          <w:szCs w:val="24"/>
        </w:rPr>
      </w:pPr>
      <w:r w:rsidRPr="00803693">
        <w:rPr>
          <w:rFonts w:ascii="Cambria" w:eastAsia="Aptos" w:hAnsi="Cambria" w:cs="Times New Roman"/>
          <w:sz w:val="24"/>
          <w:szCs w:val="24"/>
        </w:rPr>
        <w:t>kodėl buvo atlikti konkretūs pakeitimai;</w:t>
      </w:r>
    </w:p>
    <w:p w14:paraId="4914ECBD" w14:textId="77777777" w:rsidR="00803693" w:rsidRPr="00803693" w:rsidRDefault="00803693" w:rsidP="00803693">
      <w:pPr>
        <w:numPr>
          <w:ilvl w:val="0"/>
          <w:numId w:val="14"/>
        </w:numPr>
        <w:tabs>
          <w:tab w:val="left" w:pos="900"/>
          <w:tab w:val="left" w:pos="1134"/>
        </w:tabs>
        <w:autoSpaceDE w:val="0"/>
        <w:autoSpaceDN w:val="0"/>
        <w:adjustRightInd w:val="0"/>
        <w:spacing w:after="0" w:line="240" w:lineRule="auto"/>
        <w:ind w:left="567" w:firstLine="284"/>
        <w:jc w:val="both"/>
        <w:rPr>
          <w:rFonts w:ascii="Cambria" w:eastAsia="Aptos" w:hAnsi="Cambria" w:cs="Times New Roman"/>
          <w:sz w:val="24"/>
          <w:szCs w:val="24"/>
        </w:rPr>
      </w:pPr>
      <w:r w:rsidRPr="00803693">
        <w:rPr>
          <w:rFonts w:ascii="Cambria" w:eastAsia="Aptos" w:hAnsi="Cambria" w:cs="Times New Roman"/>
          <w:sz w:val="24"/>
          <w:szCs w:val="24"/>
        </w:rPr>
        <w:t>kaip užtikrintas semantinis ir konceptualus atitikimas originalui;</w:t>
      </w:r>
    </w:p>
    <w:p w14:paraId="42CAEF2B" w14:textId="5783AFB9" w:rsidR="00803693" w:rsidRPr="00803693" w:rsidRDefault="00803693" w:rsidP="00803693">
      <w:pPr>
        <w:numPr>
          <w:ilvl w:val="0"/>
          <w:numId w:val="14"/>
        </w:numPr>
        <w:tabs>
          <w:tab w:val="left" w:pos="900"/>
          <w:tab w:val="left" w:pos="1134"/>
        </w:tabs>
        <w:autoSpaceDE w:val="0"/>
        <w:autoSpaceDN w:val="0"/>
        <w:adjustRightInd w:val="0"/>
        <w:spacing w:after="0" w:line="240" w:lineRule="auto"/>
        <w:ind w:left="567" w:firstLine="284"/>
        <w:jc w:val="both"/>
        <w:rPr>
          <w:rFonts w:ascii="Cambria" w:eastAsia="Aptos" w:hAnsi="Cambria" w:cs="Times New Roman"/>
          <w:color w:val="000000"/>
          <w:sz w:val="24"/>
          <w:szCs w:val="24"/>
        </w:rPr>
      </w:pPr>
      <w:r w:rsidRPr="00803693">
        <w:rPr>
          <w:rFonts w:ascii="Cambria" w:eastAsia="Aptos" w:hAnsi="Cambria" w:cs="Times New Roman"/>
          <w:sz w:val="24"/>
          <w:szCs w:val="24"/>
        </w:rPr>
        <w:t>kaip laikytasi WPS apribojimų dėl saugomų testo elementų neredagavimo.</w:t>
      </w:r>
    </w:p>
    <w:p w14:paraId="7E461CA9" w14:textId="77777777" w:rsidR="00803693" w:rsidRPr="00803693" w:rsidRDefault="00803693" w:rsidP="00803693">
      <w:pPr>
        <w:numPr>
          <w:ilvl w:val="0"/>
          <w:numId w:val="4"/>
        </w:numPr>
        <w:tabs>
          <w:tab w:val="left" w:pos="851"/>
          <w:tab w:val="left" w:pos="900"/>
        </w:tabs>
        <w:autoSpaceDE w:val="0"/>
        <w:autoSpaceDN w:val="0"/>
        <w:adjustRightInd w:val="0"/>
        <w:spacing w:after="0" w:line="240" w:lineRule="auto"/>
        <w:ind w:left="0" w:firstLine="567"/>
        <w:jc w:val="both"/>
        <w:rPr>
          <w:rFonts w:ascii="Cambria" w:eastAsia="Aptos" w:hAnsi="Cambria" w:cs="Times New Roman"/>
          <w:color w:val="000000"/>
          <w:sz w:val="24"/>
          <w:szCs w:val="24"/>
        </w:rPr>
      </w:pPr>
      <w:r w:rsidRPr="00803693">
        <w:rPr>
          <w:rFonts w:ascii="Cambria" w:eastAsia="Aptos" w:hAnsi="Cambria" w:cs="Times New Roman"/>
          <w:color w:val="000000"/>
          <w:sz w:val="24"/>
          <w:szCs w:val="24"/>
        </w:rPr>
        <w:t>Validacija:</w:t>
      </w:r>
    </w:p>
    <w:p w14:paraId="62C669A4" w14:textId="77777777" w:rsidR="00803693" w:rsidRPr="00803693" w:rsidRDefault="00803693" w:rsidP="00803693">
      <w:pPr>
        <w:tabs>
          <w:tab w:val="left" w:pos="851"/>
          <w:tab w:val="left" w:pos="900"/>
        </w:tabs>
        <w:autoSpaceDE w:val="0"/>
        <w:autoSpaceDN w:val="0"/>
        <w:adjustRightInd w:val="0"/>
        <w:spacing w:after="0" w:line="240" w:lineRule="auto"/>
        <w:ind w:firstLine="567"/>
        <w:jc w:val="both"/>
        <w:rPr>
          <w:rFonts w:ascii="Cambria" w:eastAsia="Aptos" w:hAnsi="Cambria" w:cs="Times New Roman"/>
          <w:color w:val="000000"/>
          <w:sz w:val="24"/>
          <w:szCs w:val="24"/>
        </w:rPr>
      </w:pPr>
      <w:r w:rsidRPr="00803693">
        <w:rPr>
          <w:rFonts w:ascii="Cambria" w:eastAsia="Aptos" w:hAnsi="Cambria" w:cs="Times New Roman"/>
          <w:color w:val="000000"/>
          <w:sz w:val="24"/>
          <w:szCs w:val="24"/>
        </w:rPr>
        <w:t xml:space="preserve">– Adaptuotų ADOS-2 ir CARS-2 lietuviškų versijų </w:t>
      </w:r>
      <w:proofErr w:type="spellStart"/>
      <w:r w:rsidRPr="00803693">
        <w:rPr>
          <w:rFonts w:ascii="Cambria" w:eastAsia="Aptos" w:hAnsi="Cambria" w:cs="Times New Roman"/>
          <w:color w:val="000000"/>
          <w:sz w:val="24"/>
          <w:szCs w:val="24"/>
        </w:rPr>
        <w:t>psichometrinių</w:t>
      </w:r>
      <w:proofErr w:type="spellEnd"/>
      <w:r w:rsidRPr="00803693">
        <w:rPr>
          <w:rFonts w:ascii="Cambria" w:eastAsia="Aptos" w:hAnsi="Cambria" w:cs="Times New Roman"/>
          <w:color w:val="000000"/>
          <w:sz w:val="24"/>
          <w:szCs w:val="24"/>
        </w:rPr>
        <w:t xml:space="preserve"> savybių vertinimas atliekamas su klinikinėmis ir kontrolinėmis imtimis Lietuvoje, užtikrinant pakankamą dalyvių skaičių pagal ADOS-2 modulius ir CARS-2 versijas (CARS-2-ST, CARS-2-HF). Vertinimas vykdomas pagal metodiką, suderintą su autorių teisių turėtoju WPS.</w:t>
      </w:r>
    </w:p>
    <w:p w14:paraId="70CFA84B" w14:textId="4A202AE7" w:rsidR="00803693" w:rsidRPr="00803693" w:rsidRDefault="00803693" w:rsidP="00803693">
      <w:pPr>
        <w:numPr>
          <w:ilvl w:val="0"/>
          <w:numId w:val="15"/>
        </w:numPr>
        <w:tabs>
          <w:tab w:val="left" w:pos="851"/>
          <w:tab w:val="left" w:pos="900"/>
        </w:tabs>
        <w:autoSpaceDE w:val="0"/>
        <w:autoSpaceDN w:val="0"/>
        <w:adjustRightInd w:val="0"/>
        <w:spacing w:after="0" w:line="240" w:lineRule="auto"/>
        <w:ind w:hanging="153"/>
        <w:contextualSpacing/>
        <w:jc w:val="both"/>
        <w:rPr>
          <w:rFonts w:ascii="Cambria" w:eastAsia="Aptos" w:hAnsi="Cambria" w:cs="Times New Roman"/>
          <w:color w:val="000000"/>
          <w:sz w:val="24"/>
          <w:szCs w:val="24"/>
        </w:rPr>
      </w:pPr>
      <w:r>
        <w:rPr>
          <w:rFonts w:ascii="Cambria" w:eastAsia="Aptos" w:hAnsi="Cambria" w:cs="Times New Roman"/>
          <w:color w:val="000000"/>
          <w:sz w:val="24"/>
          <w:szCs w:val="24"/>
        </w:rPr>
        <w:t xml:space="preserve"> </w:t>
      </w:r>
      <w:r w:rsidRPr="00803693">
        <w:rPr>
          <w:rFonts w:ascii="Cambria" w:eastAsia="Aptos" w:hAnsi="Cambria" w:cs="Times New Roman"/>
          <w:color w:val="000000"/>
          <w:sz w:val="24"/>
          <w:szCs w:val="24"/>
        </w:rPr>
        <w:t>Validacijai naudojami moksliniais tyrimais pagrįsti statistiniai metodai, vertinant:</w:t>
      </w:r>
    </w:p>
    <w:p w14:paraId="69783EC7" w14:textId="77777777" w:rsidR="00803693" w:rsidRPr="00803693" w:rsidRDefault="00803693" w:rsidP="00803693">
      <w:pPr>
        <w:numPr>
          <w:ilvl w:val="0"/>
          <w:numId w:val="16"/>
        </w:numPr>
        <w:tabs>
          <w:tab w:val="left" w:pos="851"/>
          <w:tab w:val="left" w:pos="900"/>
          <w:tab w:val="left" w:pos="1134"/>
        </w:tabs>
        <w:autoSpaceDE w:val="0"/>
        <w:autoSpaceDN w:val="0"/>
        <w:adjustRightInd w:val="0"/>
        <w:spacing w:after="0" w:line="240" w:lineRule="auto"/>
        <w:ind w:left="567" w:firstLine="284"/>
        <w:contextualSpacing/>
        <w:jc w:val="both"/>
        <w:rPr>
          <w:rFonts w:ascii="Cambria" w:eastAsia="Aptos" w:hAnsi="Cambria" w:cs="Times New Roman"/>
          <w:color w:val="000000"/>
          <w:sz w:val="24"/>
          <w:szCs w:val="24"/>
        </w:rPr>
      </w:pPr>
      <w:r w:rsidRPr="00803693">
        <w:rPr>
          <w:rFonts w:ascii="Cambria" w:eastAsia="Aptos" w:hAnsi="Cambria" w:cs="Times New Roman"/>
          <w:color w:val="000000"/>
          <w:sz w:val="24"/>
          <w:szCs w:val="24"/>
        </w:rPr>
        <w:t xml:space="preserve">vidinį nuoseklumą (pvz., </w:t>
      </w:r>
      <w:proofErr w:type="spellStart"/>
      <w:r w:rsidRPr="00803693">
        <w:rPr>
          <w:rFonts w:ascii="Cambria" w:eastAsia="Aptos" w:hAnsi="Cambria" w:cs="Times New Roman"/>
          <w:color w:val="000000"/>
          <w:sz w:val="24"/>
          <w:szCs w:val="24"/>
        </w:rPr>
        <w:t>Cronbach</w:t>
      </w:r>
      <w:proofErr w:type="spellEnd"/>
      <w:r w:rsidRPr="00803693">
        <w:rPr>
          <w:rFonts w:ascii="Cambria" w:eastAsia="Aptos" w:hAnsi="Cambria" w:cs="Times New Roman"/>
          <w:color w:val="000000"/>
          <w:sz w:val="24"/>
          <w:szCs w:val="24"/>
        </w:rPr>
        <w:t xml:space="preserve"> alfa);</w:t>
      </w:r>
    </w:p>
    <w:p w14:paraId="450D4A1C" w14:textId="77777777" w:rsidR="00803693" w:rsidRPr="00803693" w:rsidRDefault="00803693" w:rsidP="00803693">
      <w:pPr>
        <w:numPr>
          <w:ilvl w:val="0"/>
          <w:numId w:val="16"/>
        </w:numPr>
        <w:tabs>
          <w:tab w:val="left" w:pos="851"/>
          <w:tab w:val="left" w:pos="900"/>
          <w:tab w:val="left" w:pos="1134"/>
        </w:tabs>
        <w:autoSpaceDE w:val="0"/>
        <w:autoSpaceDN w:val="0"/>
        <w:adjustRightInd w:val="0"/>
        <w:spacing w:after="0" w:line="240" w:lineRule="auto"/>
        <w:ind w:left="567" w:firstLine="284"/>
        <w:contextualSpacing/>
        <w:jc w:val="both"/>
        <w:rPr>
          <w:rFonts w:ascii="Cambria" w:eastAsia="Aptos" w:hAnsi="Cambria" w:cs="Times New Roman"/>
          <w:color w:val="000000"/>
          <w:sz w:val="24"/>
          <w:szCs w:val="24"/>
        </w:rPr>
      </w:pPr>
      <w:proofErr w:type="spellStart"/>
      <w:r w:rsidRPr="00803693">
        <w:rPr>
          <w:rFonts w:ascii="Cambria" w:eastAsia="Aptos" w:hAnsi="Cambria" w:cs="Times New Roman"/>
          <w:color w:val="000000"/>
          <w:sz w:val="24"/>
          <w:szCs w:val="24"/>
        </w:rPr>
        <w:t>tarpvertintojų</w:t>
      </w:r>
      <w:proofErr w:type="spellEnd"/>
      <w:r w:rsidRPr="00803693">
        <w:rPr>
          <w:rFonts w:ascii="Cambria" w:eastAsia="Aptos" w:hAnsi="Cambria" w:cs="Times New Roman"/>
          <w:color w:val="000000"/>
          <w:sz w:val="24"/>
          <w:szCs w:val="24"/>
        </w:rPr>
        <w:t xml:space="preserve"> patikimumą (</w:t>
      </w:r>
      <w:proofErr w:type="spellStart"/>
      <w:r w:rsidRPr="00803693">
        <w:rPr>
          <w:rFonts w:ascii="Cambria" w:eastAsia="Aptos" w:hAnsi="Cambria" w:cs="Times New Roman"/>
          <w:color w:val="000000"/>
          <w:sz w:val="24"/>
          <w:szCs w:val="24"/>
        </w:rPr>
        <w:t>interrater</w:t>
      </w:r>
      <w:proofErr w:type="spellEnd"/>
      <w:r w:rsidRPr="00803693">
        <w:rPr>
          <w:rFonts w:ascii="Cambria" w:eastAsia="Aptos" w:hAnsi="Cambria" w:cs="Times New Roman"/>
          <w:color w:val="000000"/>
          <w:sz w:val="24"/>
          <w:szCs w:val="24"/>
        </w:rPr>
        <w:t xml:space="preserve"> </w:t>
      </w:r>
      <w:proofErr w:type="spellStart"/>
      <w:r w:rsidRPr="00803693">
        <w:rPr>
          <w:rFonts w:ascii="Cambria" w:eastAsia="Aptos" w:hAnsi="Cambria" w:cs="Times New Roman"/>
          <w:color w:val="000000"/>
          <w:sz w:val="24"/>
          <w:szCs w:val="24"/>
        </w:rPr>
        <w:t>reliability</w:t>
      </w:r>
      <w:proofErr w:type="spellEnd"/>
      <w:r w:rsidRPr="00803693">
        <w:rPr>
          <w:rFonts w:ascii="Cambria" w:eastAsia="Aptos" w:hAnsi="Cambria" w:cs="Times New Roman"/>
          <w:color w:val="000000"/>
          <w:sz w:val="24"/>
          <w:szCs w:val="24"/>
        </w:rPr>
        <w:t>);</w:t>
      </w:r>
    </w:p>
    <w:p w14:paraId="29E0EAA4" w14:textId="77777777" w:rsidR="00803693" w:rsidRPr="00803693" w:rsidRDefault="00803693" w:rsidP="00803693">
      <w:pPr>
        <w:numPr>
          <w:ilvl w:val="0"/>
          <w:numId w:val="16"/>
        </w:numPr>
        <w:tabs>
          <w:tab w:val="left" w:pos="851"/>
          <w:tab w:val="left" w:pos="900"/>
          <w:tab w:val="left" w:pos="1134"/>
        </w:tabs>
        <w:autoSpaceDE w:val="0"/>
        <w:autoSpaceDN w:val="0"/>
        <w:adjustRightInd w:val="0"/>
        <w:spacing w:after="0" w:line="240" w:lineRule="auto"/>
        <w:ind w:left="567" w:firstLine="284"/>
        <w:contextualSpacing/>
        <w:jc w:val="both"/>
        <w:rPr>
          <w:rFonts w:ascii="Cambria" w:eastAsia="Aptos" w:hAnsi="Cambria" w:cs="Times New Roman"/>
          <w:color w:val="000000"/>
          <w:sz w:val="24"/>
          <w:szCs w:val="24"/>
        </w:rPr>
      </w:pPr>
      <w:proofErr w:type="spellStart"/>
      <w:r w:rsidRPr="00803693">
        <w:rPr>
          <w:rFonts w:ascii="Cambria" w:eastAsia="Aptos" w:hAnsi="Cambria" w:cs="Times New Roman"/>
          <w:color w:val="000000"/>
          <w:sz w:val="24"/>
          <w:szCs w:val="24"/>
        </w:rPr>
        <w:t>test</w:t>
      </w:r>
      <w:proofErr w:type="spellEnd"/>
      <w:r w:rsidRPr="00803693">
        <w:rPr>
          <w:rFonts w:ascii="Cambria" w:eastAsia="Aptos" w:hAnsi="Cambria" w:cs="Times New Roman"/>
          <w:color w:val="000000"/>
          <w:sz w:val="24"/>
          <w:szCs w:val="24"/>
        </w:rPr>
        <w:t>–</w:t>
      </w:r>
      <w:proofErr w:type="spellStart"/>
      <w:r w:rsidRPr="00803693">
        <w:rPr>
          <w:rFonts w:ascii="Cambria" w:eastAsia="Aptos" w:hAnsi="Cambria" w:cs="Times New Roman"/>
          <w:color w:val="000000"/>
          <w:sz w:val="24"/>
          <w:szCs w:val="24"/>
        </w:rPr>
        <w:t>retest</w:t>
      </w:r>
      <w:proofErr w:type="spellEnd"/>
      <w:r w:rsidRPr="00803693">
        <w:rPr>
          <w:rFonts w:ascii="Cambria" w:eastAsia="Aptos" w:hAnsi="Cambria" w:cs="Times New Roman"/>
          <w:color w:val="000000"/>
          <w:sz w:val="24"/>
          <w:szCs w:val="24"/>
        </w:rPr>
        <w:t xml:space="preserve"> patikimumą (jei taikoma);</w:t>
      </w:r>
    </w:p>
    <w:p w14:paraId="34966095" w14:textId="77777777" w:rsidR="00803693" w:rsidRPr="00803693" w:rsidRDefault="00803693" w:rsidP="00803693">
      <w:pPr>
        <w:numPr>
          <w:ilvl w:val="0"/>
          <w:numId w:val="16"/>
        </w:numPr>
        <w:tabs>
          <w:tab w:val="left" w:pos="851"/>
          <w:tab w:val="left" w:pos="900"/>
          <w:tab w:val="left" w:pos="1134"/>
        </w:tabs>
        <w:autoSpaceDE w:val="0"/>
        <w:autoSpaceDN w:val="0"/>
        <w:adjustRightInd w:val="0"/>
        <w:spacing w:after="0" w:line="240" w:lineRule="auto"/>
        <w:ind w:left="567" w:firstLine="284"/>
        <w:contextualSpacing/>
        <w:jc w:val="both"/>
        <w:rPr>
          <w:rFonts w:ascii="Cambria" w:eastAsia="Aptos" w:hAnsi="Cambria" w:cs="Times New Roman"/>
          <w:color w:val="000000"/>
          <w:sz w:val="24"/>
          <w:szCs w:val="24"/>
        </w:rPr>
      </w:pPr>
      <w:r w:rsidRPr="00803693">
        <w:rPr>
          <w:rFonts w:ascii="Cambria" w:eastAsia="Aptos" w:hAnsi="Cambria" w:cs="Times New Roman"/>
          <w:color w:val="000000"/>
          <w:sz w:val="24"/>
          <w:szCs w:val="24"/>
        </w:rPr>
        <w:t xml:space="preserve">konstrukto validumą (pvz., </w:t>
      </w:r>
      <w:proofErr w:type="spellStart"/>
      <w:r w:rsidRPr="00803693">
        <w:rPr>
          <w:rFonts w:ascii="Cambria" w:eastAsia="Aptos" w:hAnsi="Cambria" w:cs="Times New Roman"/>
          <w:color w:val="000000"/>
          <w:sz w:val="24"/>
          <w:szCs w:val="24"/>
        </w:rPr>
        <w:t>faktorinę</w:t>
      </w:r>
      <w:proofErr w:type="spellEnd"/>
      <w:r w:rsidRPr="00803693">
        <w:rPr>
          <w:rFonts w:ascii="Cambria" w:eastAsia="Aptos" w:hAnsi="Cambria" w:cs="Times New Roman"/>
          <w:color w:val="000000"/>
          <w:sz w:val="24"/>
          <w:szCs w:val="24"/>
        </w:rPr>
        <w:t xml:space="preserve"> struktūrą);</w:t>
      </w:r>
    </w:p>
    <w:p w14:paraId="08040727" w14:textId="77777777" w:rsidR="00803693" w:rsidRPr="00803693" w:rsidRDefault="00803693" w:rsidP="00803693">
      <w:pPr>
        <w:numPr>
          <w:ilvl w:val="0"/>
          <w:numId w:val="16"/>
        </w:numPr>
        <w:tabs>
          <w:tab w:val="left" w:pos="851"/>
          <w:tab w:val="left" w:pos="900"/>
          <w:tab w:val="left" w:pos="1134"/>
        </w:tabs>
        <w:autoSpaceDE w:val="0"/>
        <w:autoSpaceDN w:val="0"/>
        <w:adjustRightInd w:val="0"/>
        <w:spacing w:after="0" w:line="240" w:lineRule="auto"/>
        <w:ind w:left="567" w:firstLine="284"/>
        <w:contextualSpacing/>
        <w:jc w:val="both"/>
        <w:rPr>
          <w:rFonts w:ascii="Cambria" w:eastAsia="Aptos" w:hAnsi="Cambria" w:cs="Times New Roman"/>
          <w:color w:val="000000"/>
          <w:sz w:val="24"/>
          <w:szCs w:val="24"/>
        </w:rPr>
      </w:pPr>
      <w:r w:rsidRPr="00803693">
        <w:rPr>
          <w:rFonts w:ascii="Cambria" w:eastAsia="Aptos" w:hAnsi="Cambria" w:cs="Times New Roman"/>
          <w:color w:val="000000"/>
          <w:sz w:val="24"/>
          <w:szCs w:val="24"/>
        </w:rPr>
        <w:t>diagnostinį jautrumą ir specifiškumą, lyginant su ASD, kitus raidos sutrikimus turinčių vaikų ir tipinės raidos grupėmis.</w:t>
      </w:r>
    </w:p>
    <w:p w14:paraId="1D932089" w14:textId="77777777" w:rsidR="00803693" w:rsidRPr="00803693" w:rsidRDefault="00803693" w:rsidP="00803693">
      <w:pPr>
        <w:tabs>
          <w:tab w:val="left" w:pos="900"/>
          <w:tab w:val="left" w:pos="990"/>
        </w:tabs>
        <w:autoSpaceDE w:val="0"/>
        <w:autoSpaceDN w:val="0"/>
        <w:adjustRightInd w:val="0"/>
        <w:spacing w:after="0" w:line="240" w:lineRule="auto"/>
        <w:ind w:firstLine="567"/>
        <w:jc w:val="both"/>
        <w:rPr>
          <w:rFonts w:ascii="Cambria" w:eastAsia="Aptos" w:hAnsi="Cambria" w:cs="Times New Roman"/>
          <w:color w:val="000000"/>
          <w:sz w:val="24"/>
          <w:szCs w:val="24"/>
        </w:rPr>
      </w:pPr>
      <w:r w:rsidRPr="00803693">
        <w:rPr>
          <w:rFonts w:ascii="Cambria" w:eastAsia="Aptos" w:hAnsi="Cambria" w:cs="Times New Roman"/>
          <w:color w:val="000000"/>
          <w:sz w:val="24"/>
          <w:szCs w:val="24"/>
        </w:rPr>
        <w:t>–  Analizės turi būti atliekamos atskirai pagal atitinkamas ADOS-2 kategorijas (modulius) ir CARS-2 versijas, laikantis WPS metodologinių rekomendacijų.</w:t>
      </w:r>
    </w:p>
    <w:p w14:paraId="3053F88B" w14:textId="77777777" w:rsidR="00803693" w:rsidRPr="00803693" w:rsidRDefault="00803693" w:rsidP="00803693">
      <w:pPr>
        <w:tabs>
          <w:tab w:val="left" w:pos="900"/>
          <w:tab w:val="left" w:pos="990"/>
        </w:tabs>
        <w:autoSpaceDE w:val="0"/>
        <w:autoSpaceDN w:val="0"/>
        <w:adjustRightInd w:val="0"/>
        <w:spacing w:after="0" w:line="240" w:lineRule="auto"/>
        <w:ind w:firstLine="567"/>
        <w:jc w:val="both"/>
        <w:rPr>
          <w:rFonts w:ascii="Cambria" w:eastAsia="Aptos" w:hAnsi="Cambria" w:cs="Times New Roman"/>
          <w:color w:val="000000"/>
          <w:sz w:val="24"/>
          <w:szCs w:val="24"/>
        </w:rPr>
      </w:pPr>
      <w:r w:rsidRPr="00803693">
        <w:rPr>
          <w:rFonts w:ascii="Cambria" w:eastAsia="Aptos" w:hAnsi="Cambria" w:cs="Times New Roman"/>
          <w:color w:val="000000"/>
          <w:sz w:val="24"/>
          <w:szCs w:val="24"/>
        </w:rPr>
        <w:t>– Normų sudarymas ar ribinių taškų (</w:t>
      </w:r>
      <w:proofErr w:type="spellStart"/>
      <w:r w:rsidRPr="00803693">
        <w:rPr>
          <w:rFonts w:ascii="Cambria" w:eastAsia="Aptos" w:hAnsi="Cambria" w:cs="Times New Roman"/>
          <w:color w:val="000000"/>
          <w:sz w:val="24"/>
          <w:szCs w:val="24"/>
        </w:rPr>
        <w:t>cut-off</w:t>
      </w:r>
      <w:proofErr w:type="spellEnd"/>
      <w:r w:rsidRPr="00803693">
        <w:rPr>
          <w:rFonts w:ascii="Cambria" w:eastAsia="Aptos" w:hAnsi="Cambria" w:cs="Times New Roman"/>
          <w:color w:val="000000"/>
          <w:sz w:val="24"/>
          <w:szCs w:val="24"/>
        </w:rPr>
        <w:t>) keitimas nebus atliekamas, nes tokiai veiklai WPS licencijos nesuteikia ir tai nėra taikoma ADOS-2 ir CARS-2 adaptacijoms jokioje šalyje.</w:t>
      </w:r>
    </w:p>
    <w:p w14:paraId="2072BEFF" w14:textId="77777777" w:rsidR="00803693" w:rsidRPr="00803693" w:rsidRDefault="00803693" w:rsidP="00803693">
      <w:pPr>
        <w:numPr>
          <w:ilvl w:val="0"/>
          <w:numId w:val="15"/>
        </w:numPr>
        <w:tabs>
          <w:tab w:val="left" w:pos="851"/>
          <w:tab w:val="left" w:pos="900"/>
          <w:tab w:val="left" w:pos="990"/>
        </w:tabs>
        <w:autoSpaceDE w:val="0"/>
        <w:autoSpaceDN w:val="0"/>
        <w:adjustRightInd w:val="0"/>
        <w:spacing w:after="0" w:line="240" w:lineRule="auto"/>
        <w:ind w:hanging="153"/>
        <w:contextualSpacing/>
        <w:jc w:val="both"/>
        <w:rPr>
          <w:rFonts w:ascii="Cambria" w:eastAsia="Aptos" w:hAnsi="Cambria" w:cs="Times New Roman"/>
          <w:color w:val="000000"/>
          <w:sz w:val="24"/>
          <w:szCs w:val="24"/>
        </w:rPr>
      </w:pPr>
      <w:r w:rsidRPr="00803693">
        <w:rPr>
          <w:rFonts w:ascii="Cambria" w:eastAsia="Aptos" w:hAnsi="Cambria" w:cs="Times New Roman"/>
          <w:color w:val="000000"/>
          <w:sz w:val="24"/>
          <w:szCs w:val="24"/>
        </w:rPr>
        <w:t>Tiekėjas privalo parengti išsamią validacijos ataskaitą, kurioje turi būti aprašyta:</w:t>
      </w:r>
    </w:p>
    <w:p w14:paraId="6D15EF96" w14:textId="77777777" w:rsidR="00803693" w:rsidRPr="00803693" w:rsidRDefault="00803693" w:rsidP="00803693">
      <w:pPr>
        <w:numPr>
          <w:ilvl w:val="0"/>
          <w:numId w:val="17"/>
        </w:numPr>
        <w:tabs>
          <w:tab w:val="left" w:pos="851"/>
          <w:tab w:val="left" w:pos="900"/>
          <w:tab w:val="left" w:pos="1134"/>
        </w:tabs>
        <w:autoSpaceDE w:val="0"/>
        <w:autoSpaceDN w:val="0"/>
        <w:adjustRightInd w:val="0"/>
        <w:spacing w:after="0" w:line="240" w:lineRule="auto"/>
        <w:ind w:left="567" w:firstLine="284"/>
        <w:contextualSpacing/>
        <w:jc w:val="both"/>
        <w:rPr>
          <w:rFonts w:ascii="Cambria" w:eastAsia="Aptos" w:hAnsi="Cambria" w:cs="Times New Roman"/>
          <w:color w:val="000000"/>
          <w:sz w:val="24"/>
          <w:szCs w:val="24"/>
        </w:rPr>
      </w:pPr>
      <w:r w:rsidRPr="00803693">
        <w:rPr>
          <w:rFonts w:ascii="Cambria" w:eastAsia="Aptos" w:hAnsi="Cambria" w:cs="Times New Roman"/>
          <w:color w:val="000000"/>
          <w:sz w:val="24"/>
          <w:szCs w:val="24"/>
        </w:rPr>
        <w:t>tyrimo metodologija;</w:t>
      </w:r>
    </w:p>
    <w:p w14:paraId="7D953B1C" w14:textId="77777777" w:rsidR="00803693" w:rsidRPr="00803693" w:rsidRDefault="00803693" w:rsidP="00803693">
      <w:pPr>
        <w:numPr>
          <w:ilvl w:val="0"/>
          <w:numId w:val="17"/>
        </w:numPr>
        <w:tabs>
          <w:tab w:val="left" w:pos="851"/>
          <w:tab w:val="left" w:pos="900"/>
          <w:tab w:val="left" w:pos="1134"/>
        </w:tabs>
        <w:autoSpaceDE w:val="0"/>
        <w:autoSpaceDN w:val="0"/>
        <w:adjustRightInd w:val="0"/>
        <w:spacing w:after="0" w:line="240" w:lineRule="auto"/>
        <w:ind w:left="567" w:firstLine="284"/>
        <w:contextualSpacing/>
        <w:jc w:val="both"/>
        <w:rPr>
          <w:rFonts w:ascii="Cambria" w:eastAsia="Aptos" w:hAnsi="Cambria" w:cs="Times New Roman"/>
          <w:color w:val="000000"/>
          <w:sz w:val="24"/>
          <w:szCs w:val="24"/>
        </w:rPr>
      </w:pPr>
      <w:r w:rsidRPr="00803693">
        <w:rPr>
          <w:rFonts w:ascii="Cambria" w:eastAsia="Aptos" w:hAnsi="Cambria" w:cs="Times New Roman"/>
          <w:color w:val="000000"/>
          <w:sz w:val="24"/>
          <w:szCs w:val="24"/>
        </w:rPr>
        <w:t>dalyvių imtis ir jos charakteristikos,</w:t>
      </w:r>
    </w:p>
    <w:p w14:paraId="6109977B" w14:textId="77777777" w:rsidR="00803693" w:rsidRPr="00803693" w:rsidRDefault="00803693" w:rsidP="00803693">
      <w:pPr>
        <w:numPr>
          <w:ilvl w:val="0"/>
          <w:numId w:val="17"/>
        </w:numPr>
        <w:tabs>
          <w:tab w:val="left" w:pos="851"/>
          <w:tab w:val="left" w:pos="900"/>
          <w:tab w:val="left" w:pos="1134"/>
        </w:tabs>
        <w:autoSpaceDE w:val="0"/>
        <w:autoSpaceDN w:val="0"/>
        <w:adjustRightInd w:val="0"/>
        <w:spacing w:after="0" w:line="240" w:lineRule="auto"/>
        <w:ind w:left="567" w:firstLine="284"/>
        <w:contextualSpacing/>
        <w:jc w:val="both"/>
        <w:rPr>
          <w:rFonts w:ascii="Cambria" w:eastAsia="Aptos" w:hAnsi="Cambria" w:cs="Times New Roman"/>
          <w:color w:val="000000"/>
          <w:sz w:val="24"/>
          <w:szCs w:val="24"/>
        </w:rPr>
      </w:pPr>
      <w:r w:rsidRPr="00803693">
        <w:rPr>
          <w:rFonts w:ascii="Cambria" w:eastAsia="Aptos" w:hAnsi="Cambria" w:cs="Times New Roman"/>
          <w:color w:val="000000"/>
          <w:sz w:val="24"/>
          <w:szCs w:val="24"/>
        </w:rPr>
        <w:t>atliktų analizių metodai ir rezultatai,</w:t>
      </w:r>
    </w:p>
    <w:p w14:paraId="480542B1" w14:textId="77777777" w:rsidR="00803693" w:rsidRPr="00803693" w:rsidRDefault="00803693" w:rsidP="00803693">
      <w:pPr>
        <w:numPr>
          <w:ilvl w:val="0"/>
          <w:numId w:val="17"/>
        </w:numPr>
        <w:tabs>
          <w:tab w:val="left" w:pos="851"/>
          <w:tab w:val="left" w:pos="900"/>
          <w:tab w:val="left" w:pos="1134"/>
        </w:tabs>
        <w:autoSpaceDE w:val="0"/>
        <w:autoSpaceDN w:val="0"/>
        <w:adjustRightInd w:val="0"/>
        <w:spacing w:after="0" w:line="240" w:lineRule="auto"/>
        <w:ind w:left="567" w:firstLine="284"/>
        <w:contextualSpacing/>
        <w:jc w:val="both"/>
        <w:rPr>
          <w:rFonts w:ascii="Cambria" w:eastAsia="Aptos" w:hAnsi="Cambria" w:cs="Times New Roman"/>
          <w:color w:val="000000"/>
          <w:sz w:val="24"/>
          <w:szCs w:val="24"/>
        </w:rPr>
      </w:pPr>
      <w:r w:rsidRPr="00803693">
        <w:rPr>
          <w:rFonts w:ascii="Cambria" w:eastAsia="Aptos" w:hAnsi="Cambria" w:cs="Times New Roman"/>
          <w:color w:val="000000"/>
          <w:sz w:val="24"/>
          <w:szCs w:val="24"/>
        </w:rPr>
        <w:t>išvados dėl lietuviškos ADOS-2 ir CARS-2 versijos tinkamumo klinikinei praktikai;</w:t>
      </w:r>
    </w:p>
    <w:p w14:paraId="0CDC678E" w14:textId="77777777" w:rsidR="00803693" w:rsidRPr="00803693" w:rsidRDefault="00803693" w:rsidP="00803693">
      <w:pPr>
        <w:numPr>
          <w:ilvl w:val="0"/>
          <w:numId w:val="17"/>
        </w:numPr>
        <w:tabs>
          <w:tab w:val="left" w:pos="851"/>
          <w:tab w:val="left" w:pos="900"/>
          <w:tab w:val="left" w:pos="1134"/>
        </w:tabs>
        <w:autoSpaceDE w:val="0"/>
        <w:autoSpaceDN w:val="0"/>
        <w:adjustRightInd w:val="0"/>
        <w:spacing w:after="0" w:line="240" w:lineRule="auto"/>
        <w:ind w:left="567" w:firstLine="284"/>
        <w:contextualSpacing/>
        <w:jc w:val="both"/>
        <w:rPr>
          <w:rFonts w:ascii="Cambria" w:eastAsia="Aptos" w:hAnsi="Cambria" w:cs="Times New Roman"/>
          <w:color w:val="000000"/>
          <w:sz w:val="24"/>
          <w:szCs w:val="24"/>
        </w:rPr>
      </w:pPr>
      <w:r w:rsidRPr="00803693">
        <w:rPr>
          <w:rFonts w:ascii="Cambria" w:eastAsia="Aptos" w:hAnsi="Cambria" w:cs="Times New Roman"/>
          <w:color w:val="000000"/>
          <w:sz w:val="24"/>
          <w:szCs w:val="24"/>
        </w:rPr>
        <w:t>rekomendacijos dėl testų taikymo Lietuvoje, laikantis WPS licencinių ir metodologinių ribų.</w:t>
      </w:r>
    </w:p>
    <w:p w14:paraId="7E7D7199" w14:textId="77777777" w:rsidR="00803693" w:rsidRPr="00803693" w:rsidRDefault="00803693" w:rsidP="00803693">
      <w:pPr>
        <w:numPr>
          <w:ilvl w:val="0"/>
          <w:numId w:val="10"/>
        </w:numPr>
        <w:tabs>
          <w:tab w:val="left" w:pos="993"/>
          <w:tab w:val="left" w:pos="1080"/>
        </w:tabs>
        <w:autoSpaceDE w:val="0"/>
        <w:autoSpaceDN w:val="0"/>
        <w:adjustRightInd w:val="0"/>
        <w:spacing w:after="0" w:line="240" w:lineRule="auto"/>
        <w:ind w:left="0" w:firstLine="567"/>
        <w:contextualSpacing/>
        <w:jc w:val="both"/>
        <w:rPr>
          <w:rFonts w:ascii="Cambria" w:eastAsia="Aptos" w:hAnsi="Cambria" w:cs="Times New Roman"/>
          <w:color w:val="000000"/>
          <w:sz w:val="24"/>
          <w:szCs w:val="24"/>
        </w:rPr>
      </w:pPr>
      <w:r w:rsidRPr="00803693">
        <w:rPr>
          <w:rFonts w:ascii="Cambria" w:eastAsia="Aptos" w:hAnsi="Cambria" w:cs="Times New Roman"/>
          <w:color w:val="000000"/>
          <w:sz w:val="24"/>
          <w:szCs w:val="24"/>
        </w:rPr>
        <w:t>Tiekėjas, parengęs pilnai išverstą ir adaptuotą ADOS-2 ir CARS-2 lietuvišką versiją (tik tų dalių, kurių vertimą ir naudojimą leidžia WPS), turi atlikti visus parengiamuosius darbus, reikalingus galutiniam leidybinio formato parengimui. Šie darbai apima:</w:t>
      </w:r>
    </w:p>
    <w:p w14:paraId="2D7BF192" w14:textId="77777777" w:rsidR="00803693" w:rsidRPr="00803693" w:rsidRDefault="00803693" w:rsidP="00E013EC">
      <w:pPr>
        <w:numPr>
          <w:ilvl w:val="0"/>
          <w:numId w:val="4"/>
        </w:numPr>
        <w:autoSpaceDE w:val="0"/>
        <w:autoSpaceDN w:val="0"/>
        <w:adjustRightInd w:val="0"/>
        <w:spacing w:after="0" w:line="240" w:lineRule="auto"/>
        <w:ind w:left="851" w:hanging="284"/>
        <w:jc w:val="both"/>
        <w:rPr>
          <w:rFonts w:ascii="Cambria" w:eastAsia="Aptos" w:hAnsi="Cambria" w:cs="Times New Roman"/>
          <w:color w:val="000000"/>
          <w:sz w:val="24"/>
          <w:szCs w:val="24"/>
        </w:rPr>
      </w:pPr>
      <w:r w:rsidRPr="00803693">
        <w:rPr>
          <w:rFonts w:ascii="Cambria" w:eastAsia="Aptos" w:hAnsi="Cambria" w:cs="Times New Roman"/>
          <w:color w:val="000000"/>
          <w:sz w:val="24"/>
          <w:szCs w:val="24"/>
        </w:rPr>
        <w:t>Kalbos redagavimą ir korektūrą:</w:t>
      </w:r>
    </w:p>
    <w:p w14:paraId="06EF329A" w14:textId="77777777" w:rsidR="00803693" w:rsidRPr="00803693" w:rsidRDefault="00803693" w:rsidP="00803693">
      <w:pPr>
        <w:numPr>
          <w:ilvl w:val="0"/>
          <w:numId w:val="6"/>
        </w:numPr>
        <w:tabs>
          <w:tab w:val="left" w:pos="993"/>
        </w:tabs>
        <w:autoSpaceDE w:val="0"/>
        <w:autoSpaceDN w:val="0"/>
        <w:adjustRightInd w:val="0"/>
        <w:spacing w:after="0" w:line="240" w:lineRule="auto"/>
        <w:ind w:left="0" w:firstLine="567"/>
        <w:jc w:val="both"/>
        <w:rPr>
          <w:rFonts w:ascii="Cambria" w:eastAsia="Aptos" w:hAnsi="Cambria" w:cs="Times New Roman"/>
          <w:color w:val="000000"/>
          <w:sz w:val="24"/>
          <w:szCs w:val="24"/>
        </w:rPr>
      </w:pPr>
      <w:r w:rsidRPr="00803693">
        <w:rPr>
          <w:rFonts w:ascii="Cambria" w:eastAsia="Aptos" w:hAnsi="Cambria" w:cs="Times New Roman"/>
          <w:color w:val="000000"/>
          <w:sz w:val="24"/>
          <w:szCs w:val="24"/>
        </w:rPr>
        <w:t>Adaptuotų ADOS-2 ir CARS-2 lietuviškų tekstų (formų, administravimo instrukcijų, komentarų lapų ir kitų WPS leidžiamų dokumentų) redagavimas, siekiant užtikrinti terminų nuoseklumą, kalbos aiškumą ir gramatinį tikslumą;</w:t>
      </w:r>
    </w:p>
    <w:p w14:paraId="2174F924" w14:textId="77777777" w:rsidR="00803693" w:rsidRPr="00803693" w:rsidRDefault="00803693" w:rsidP="00803693">
      <w:pPr>
        <w:numPr>
          <w:ilvl w:val="0"/>
          <w:numId w:val="6"/>
        </w:numPr>
        <w:tabs>
          <w:tab w:val="left" w:pos="993"/>
        </w:tabs>
        <w:autoSpaceDE w:val="0"/>
        <w:autoSpaceDN w:val="0"/>
        <w:adjustRightInd w:val="0"/>
        <w:spacing w:after="0" w:line="240" w:lineRule="auto"/>
        <w:ind w:left="0" w:firstLine="567"/>
        <w:jc w:val="both"/>
        <w:rPr>
          <w:rFonts w:ascii="Cambria" w:eastAsia="Aptos" w:hAnsi="Cambria" w:cs="Times New Roman"/>
          <w:color w:val="000000"/>
          <w:sz w:val="24"/>
          <w:szCs w:val="24"/>
        </w:rPr>
      </w:pPr>
      <w:r w:rsidRPr="00803693">
        <w:rPr>
          <w:rFonts w:ascii="Cambria" w:eastAsia="Aptos" w:hAnsi="Cambria" w:cs="Times New Roman"/>
          <w:color w:val="000000"/>
          <w:sz w:val="24"/>
          <w:szCs w:val="24"/>
        </w:rPr>
        <w:t>Spaudos korektūros atlikimas prieš maketavimą ir galutinį spausdinimą.</w:t>
      </w:r>
    </w:p>
    <w:p w14:paraId="1F86A097" w14:textId="77777777" w:rsidR="00803693" w:rsidRPr="00803693" w:rsidRDefault="00803693" w:rsidP="00803693">
      <w:pPr>
        <w:tabs>
          <w:tab w:val="left" w:pos="993"/>
        </w:tabs>
        <w:autoSpaceDE w:val="0"/>
        <w:autoSpaceDN w:val="0"/>
        <w:adjustRightInd w:val="0"/>
        <w:spacing w:after="0" w:line="240" w:lineRule="auto"/>
        <w:ind w:firstLine="567"/>
        <w:jc w:val="both"/>
        <w:rPr>
          <w:rFonts w:ascii="Cambria" w:eastAsia="Aptos" w:hAnsi="Cambria" w:cs="Times New Roman"/>
          <w:i/>
          <w:iCs/>
          <w:color w:val="000000"/>
          <w:sz w:val="24"/>
          <w:szCs w:val="24"/>
        </w:rPr>
      </w:pPr>
      <w:r w:rsidRPr="00803693">
        <w:rPr>
          <w:rFonts w:ascii="Cambria" w:eastAsia="Aptos" w:hAnsi="Cambria" w:cs="Times New Roman"/>
          <w:i/>
          <w:iCs/>
          <w:color w:val="000000"/>
          <w:sz w:val="24"/>
          <w:szCs w:val="24"/>
        </w:rPr>
        <w:lastRenderedPageBreak/>
        <w:t>Pastaba: ADOS-2 vadovas, algoritmai, stimulų medžiaga ir kita autorių teisių saugoma informacija negali būti verčiama, redaguojama ar perleidžiama, todėl šios dalys į leidybą neįtraukiamos.</w:t>
      </w:r>
    </w:p>
    <w:p w14:paraId="0ACB716A" w14:textId="77777777" w:rsidR="00803693" w:rsidRPr="00803693" w:rsidRDefault="00803693" w:rsidP="00E013EC">
      <w:pPr>
        <w:numPr>
          <w:ilvl w:val="0"/>
          <w:numId w:val="4"/>
        </w:numPr>
        <w:autoSpaceDE w:val="0"/>
        <w:autoSpaceDN w:val="0"/>
        <w:adjustRightInd w:val="0"/>
        <w:spacing w:after="0" w:line="240" w:lineRule="auto"/>
        <w:ind w:left="851" w:hanging="284"/>
        <w:jc w:val="both"/>
        <w:rPr>
          <w:rFonts w:ascii="Cambria" w:eastAsia="Aptos" w:hAnsi="Cambria" w:cs="Times New Roman"/>
          <w:sz w:val="24"/>
          <w:szCs w:val="24"/>
        </w:rPr>
      </w:pPr>
      <w:r w:rsidRPr="00803693">
        <w:rPr>
          <w:rFonts w:ascii="Cambria" w:eastAsia="Aptos" w:hAnsi="Cambria" w:cs="Times New Roman"/>
          <w:sz w:val="24"/>
          <w:szCs w:val="24"/>
        </w:rPr>
        <w:t>Struktūravimą ir maketavimą:</w:t>
      </w:r>
    </w:p>
    <w:p w14:paraId="39CA9798" w14:textId="77777777" w:rsidR="00803693" w:rsidRPr="00803693" w:rsidRDefault="00803693" w:rsidP="00803693">
      <w:pPr>
        <w:numPr>
          <w:ilvl w:val="0"/>
          <w:numId w:val="18"/>
        </w:numPr>
        <w:tabs>
          <w:tab w:val="left" w:pos="1080"/>
        </w:tabs>
        <w:autoSpaceDE w:val="0"/>
        <w:autoSpaceDN w:val="0"/>
        <w:adjustRightInd w:val="0"/>
        <w:spacing w:after="0" w:line="240" w:lineRule="auto"/>
        <w:ind w:left="0" w:firstLine="567"/>
        <w:contextualSpacing/>
        <w:jc w:val="both"/>
        <w:rPr>
          <w:rFonts w:ascii="Cambria" w:eastAsia="Aptos" w:hAnsi="Cambria" w:cs="Times New Roman"/>
          <w:sz w:val="24"/>
          <w:szCs w:val="24"/>
        </w:rPr>
      </w:pPr>
      <w:r w:rsidRPr="00803693">
        <w:rPr>
          <w:rFonts w:ascii="Cambria" w:eastAsia="Aptos" w:hAnsi="Cambria" w:cs="Times New Roman"/>
          <w:sz w:val="24"/>
          <w:szCs w:val="24"/>
        </w:rPr>
        <w:t>ADOS-2 ir CARS-2 leidžiamų vertimo dalių (pvz., vertinimo formų, administravimo instrukcijų, komentarų lapų ir kitų WPS leidžiamų dokumentų) struktūravimas ir maketavimas, vadovaujantis originalių WPS leidinių struktūra ir dizaino principais, tiek, kiek tai leidžia WPS licencijos sąlygos.</w:t>
      </w:r>
    </w:p>
    <w:p w14:paraId="2C2682E1" w14:textId="77777777" w:rsidR="00803693" w:rsidRPr="00803693" w:rsidRDefault="00803693" w:rsidP="00803693">
      <w:pPr>
        <w:numPr>
          <w:ilvl w:val="0"/>
          <w:numId w:val="18"/>
        </w:numPr>
        <w:tabs>
          <w:tab w:val="left" w:pos="1080"/>
        </w:tabs>
        <w:autoSpaceDE w:val="0"/>
        <w:autoSpaceDN w:val="0"/>
        <w:adjustRightInd w:val="0"/>
        <w:spacing w:after="0" w:line="240" w:lineRule="auto"/>
        <w:ind w:left="0" w:firstLine="567"/>
        <w:contextualSpacing/>
        <w:jc w:val="both"/>
        <w:rPr>
          <w:rFonts w:ascii="Cambria" w:eastAsia="Aptos" w:hAnsi="Cambria" w:cs="Times New Roman"/>
          <w:sz w:val="24"/>
          <w:szCs w:val="24"/>
        </w:rPr>
      </w:pPr>
      <w:r w:rsidRPr="00803693">
        <w:rPr>
          <w:rFonts w:ascii="Cambria" w:eastAsia="Aptos" w:hAnsi="Cambria" w:cs="Times New Roman"/>
          <w:sz w:val="24"/>
          <w:szCs w:val="24"/>
        </w:rPr>
        <w:t>Dizaino ir maketo stiliaus parinkimas (šriftai, antraštės, lentelės ir kita), kad lietuviškos formos ir priedai būtų vizualiai suderinti su originaliais ADOS-2 ir CARS-2 leidiniais, nekeičiant ir neatkartojant autorių teisių saugomų elementų, kurie negali būti maketuojami ar leidžiami.</w:t>
      </w:r>
    </w:p>
    <w:p w14:paraId="5C77B15A" w14:textId="77777777" w:rsidR="00803693" w:rsidRPr="00803693" w:rsidRDefault="00803693" w:rsidP="00803693">
      <w:pPr>
        <w:numPr>
          <w:ilvl w:val="0"/>
          <w:numId w:val="18"/>
        </w:numPr>
        <w:tabs>
          <w:tab w:val="left" w:pos="1080"/>
        </w:tabs>
        <w:autoSpaceDE w:val="0"/>
        <w:autoSpaceDN w:val="0"/>
        <w:adjustRightInd w:val="0"/>
        <w:spacing w:after="0" w:line="240" w:lineRule="auto"/>
        <w:ind w:left="0" w:firstLine="567"/>
        <w:contextualSpacing/>
        <w:jc w:val="both"/>
        <w:rPr>
          <w:rFonts w:ascii="Cambria" w:eastAsia="Aptos" w:hAnsi="Cambria" w:cs="Times New Roman"/>
          <w:sz w:val="24"/>
          <w:szCs w:val="24"/>
        </w:rPr>
      </w:pPr>
      <w:r w:rsidRPr="00803693">
        <w:rPr>
          <w:rFonts w:ascii="Cambria" w:eastAsia="Aptos" w:hAnsi="Cambria" w:cs="Times New Roman"/>
          <w:sz w:val="24"/>
          <w:szCs w:val="24"/>
        </w:rPr>
        <w:t>Galutinės lietuviškų priedų, formų ir kitų leidžiamų dokumentų versijos parengimas spausdinimui bei leidybai PDF formatu, užtikrinant profesionalų maketavimą ir diagnostinėms priemonėms taikomą leidybinę kokybę.</w:t>
      </w:r>
    </w:p>
    <w:p w14:paraId="76DBABB3" w14:textId="77777777" w:rsidR="00803693" w:rsidRPr="00803693" w:rsidRDefault="00803693" w:rsidP="00803693">
      <w:pPr>
        <w:numPr>
          <w:ilvl w:val="0"/>
          <w:numId w:val="10"/>
        </w:numPr>
        <w:tabs>
          <w:tab w:val="left" w:pos="900"/>
        </w:tabs>
        <w:autoSpaceDE w:val="0"/>
        <w:autoSpaceDN w:val="0"/>
        <w:adjustRightInd w:val="0"/>
        <w:spacing w:after="0" w:line="240" w:lineRule="auto"/>
        <w:ind w:left="0" w:firstLine="567"/>
        <w:contextualSpacing/>
        <w:jc w:val="both"/>
        <w:rPr>
          <w:rFonts w:ascii="Cambria" w:eastAsia="Aptos" w:hAnsi="Cambria" w:cs="Times New Roman"/>
          <w:color w:val="000000"/>
          <w:sz w:val="24"/>
          <w:szCs w:val="24"/>
        </w:rPr>
      </w:pPr>
      <w:r w:rsidRPr="00803693">
        <w:rPr>
          <w:rFonts w:ascii="Cambria" w:eastAsia="Aptos" w:hAnsi="Cambria" w:cs="Times New Roman"/>
          <w:color w:val="000000"/>
          <w:sz w:val="24"/>
          <w:szCs w:val="24"/>
        </w:rPr>
        <w:t xml:space="preserve">ADOS-2 ir CARS-2 rinkinių įsigijimas ir komplektavimas. Tiekėjas privalo įsigyti originalius ADOS-2 ir CARS-2 rinkinius iš WPS (Western </w:t>
      </w:r>
      <w:proofErr w:type="spellStart"/>
      <w:r w:rsidRPr="00803693">
        <w:rPr>
          <w:rFonts w:ascii="Cambria" w:eastAsia="Aptos" w:hAnsi="Cambria" w:cs="Times New Roman"/>
          <w:color w:val="000000"/>
          <w:sz w:val="24"/>
          <w:szCs w:val="24"/>
        </w:rPr>
        <w:t>Psychological</w:t>
      </w:r>
      <w:proofErr w:type="spellEnd"/>
      <w:r w:rsidRPr="00803693">
        <w:rPr>
          <w:rFonts w:ascii="Cambria" w:eastAsia="Aptos" w:hAnsi="Cambria" w:cs="Times New Roman"/>
          <w:color w:val="000000"/>
          <w:sz w:val="24"/>
          <w:szCs w:val="24"/>
        </w:rPr>
        <w:t xml:space="preserve"> </w:t>
      </w:r>
      <w:proofErr w:type="spellStart"/>
      <w:r w:rsidRPr="00803693">
        <w:rPr>
          <w:rFonts w:ascii="Cambria" w:eastAsia="Aptos" w:hAnsi="Cambria" w:cs="Times New Roman"/>
          <w:color w:val="000000"/>
          <w:sz w:val="24"/>
          <w:szCs w:val="24"/>
        </w:rPr>
        <w:t>Services</w:t>
      </w:r>
      <w:proofErr w:type="spellEnd"/>
      <w:r w:rsidRPr="00803693">
        <w:rPr>
          <w:rFonts w:ascii="Cambria" w:eastAsia="Aptos" w:hAnsi="Cambria" w:cs="Times New Roman"/>
          <w:color w:val="000000"/>
          <w:sz w:val="24"/>
          <w:szCs w:val="24"/>
        </w:rPr>
        <w:t>) arba oficialaus WPS platintojo. Visi autorių teisių saugomi dokumentai ir medžiaga (vadovai, algoritmai, stimulų medžiaga, užduočių aprašai, originalios formos) naudojami tik originalo kalba ir negali būti verčiami, dauginami ar kitaip atkuriami.</w:t>
      </w:r>
    </w:p>
    <w:p w14:paraId="6456E258" w14:textId="77777777" w:rsidR="00803693" w:rsidRPr="00803693" w:rsidRDefault="00803693" w:rsidP="00803693">
      <w:pPr>
        <w:numPr>
          <w:ilvl w:val="0"/>
          <w:numId w:val="10"/>
        </w:numPr>
        <w:tabs>
          <w:tab w:val="left" w:pos="540"/>
          <w:tab w:val="left" w:pos="900"/>
        </w:tabs>
        <w:autoSpaceDE w:val="0"/>
        <w:autoSpaceDN w:val="0"/>
        <w:adjustRightInd w:val="0"/>
        <w:spacing w:after="0" w:line="240" w:lineRule="auto"/>
        <w:ind w:left="0" w:firstLine="567"/>
        <w:contextualSpacing/>
        <w:jc w:val="both"/>
        <w:rPr>
          <w:rFonts w:ascii="Cambria" w:eastAsia="Aptos" w:hAnsi="Cambria" w:cs="Times New Roman"/>
          <w:color w:val="000000"/>
          <w:sz w:val="24"/>
          <w:szCs w:val="24"/>
        </w:rPr>
      </w:pPr>
      <w:r w:rsidRPr="00803693">
        <w:rPr>
          <w:rFonts w:ascii="Cambria" w:eastAsia="Aptos" w:hAnsi="Cambria" w:cs="Times New Roman"/>
          <w:color w:val="000000"/>
          <w:sz w:val="24"/>
          <w:szCs w:val="24"/>
        </w:rPr>
        <w:t>Tiekėjas privalo sukomplektuoti galutinius ADOS-2 ir CARS-2 rinkinius taip, kad jie apimtų:</w:t>
      </w:r>
    </w:p>
    <w:p w14:paraId="74362E98" w14:textId="77777777" w:rsidR="00803693" w:rsidRPr="00803693" w:rsidRDefault="00803693" w:rsidP="00E013EC">
      <w:pPr>
        <w:numPr>
          <w:ilvl w:val="0"/>
          <w:numId w:val="4"/>
        </w:numPr>
        <w:tabs>
          <w:tab w:val="left" w:pos="540"/>
          <w:tab w:val="left" w:pos="900"/>
        </w:tabs>
        <w:autoSpaceDE w:val="0"/>
        <w:autoSpaceDN w:val="0"/>
        <w:adjustRightInd w:val="0"/>
        <w:spacing w:after="0" w:line="240" w:lineRule="auto"/>
        <w:ind w:left="0" w:firstLine="567"/>
        <w:contextualSpacing/>
        <w:jc w:val="both"/>
        <w:rPr>
          <w:rFonts w:ascii="Cambria" w:eastAsia="Aptos" w:hAnsi="Cambria" w:cs="Times New Roman"/>
          <w:color w:val="000000"/>
          <w:sz w:val="24"/>
          <w:szCs w:val="24"/>
        </w:rPr>
      </w:pPr>
      <w:r w:rsidRPr="00803693">
        <w:rPr>
          <w:rFonts w:ascii="Cambria" w:eastAsia="Aptos" w:hAnsi="Cambria" w:cs="Times New Roman"/>
          <w:color w:val="000000"/>
          <w:sz w:val="24"/>
          <w:szCs w:val="24"/>
        </w:rPr>
        <w:t xml:space="preserve">visas originalias WPS priemones ir komponentus, sudarančius pilną ADOS-2 ir CARS-2 rinkinį, įskaitant visą privalomą ADOS-2 </w:t>
      </w:r>
      <w:proofErr w:type="spellStart"/>
      <w:r w:rsidRPr="00803693">
        <w:rPr>
          <w:rFonts w:ascii="Cambria" w:eastAsia="Aptos" w:hAnsi="Cambria" w:cs="Times New Roman"/>
          <w:color w:val="000000"/>
          <w:sz w:val="24"/>
          <w:szCs w:val="24"/>
        </w:rPr>
        <w:t>stimulinę</w:t>
      </w:r>
      <w:proofErr w:type="spellEnd"/>
      <w:r w:rsidRPr="00803693">
        <w:rPr>
          <w:rFonts w:ascii="Cambria" w:eastAsia="Aptos" w:hAnsi="Cambria" w:cs="Times New Roman"/>
          <w:color w:val="000000"/>
          <w:sz w:val="24"/>
          <w:szCs w:val="24"/>
        </w:rPr>
        <w:t xml:space="preserve"> medžiagą (korteles, žaislus, objektus, paveikslus ir kitus WPS nurodytus elementus);</w:t>
      </w:r>
    </w:p>
    <w:p w14:paraId="5DA67B3F" w14:textId="77777777" w:rsidR="00803693" w:rsidRPr="00803693" w:rsidRDefault="00803693" w:rsidP="00E013EC">
      <w:pPr>
        <w:numPr>
          <w:ilvl w:val="0"/>
          <w:numId w:val="4"/>
        </w:numPr>
        <w:tabs>
          <w:tab w:val="left" w:pos="540"/>
          <w:tab w:val="left" w:pos="900"/>
        </w:tabs>
        <w:autoSpaceDE w:val="0"/>
        <w:autoSpaceDN w:val="0"/>
        <w:adjustRightInd w:val="0"/>
        <w:spacing w:after="0" w:line="240" w:lineRule="auto"/>
        <w:ind w:left="0" w:firstLine="567"/>
        <w:contextualSpacing/>
        <w:jc w:val="both"/>
        <w:rPr>
          <w:rFonts w:ascii="Cambria" w:eastAsia="Aptos" w:hAnsi="Cambria" w:cs="Times New Roman"/>
          <w:color w:val="000000"/>
          <w:sz w:val="24"/>
          <w:szCs w:val="24"/>
        </w:rPr>
      </w:pPr>
      <w:r w:rsidRPr="00803693">
        <w:rPr>
          <w:rFonts w:ascii="Cambria" w:eastAsia="Aptos" w:hAnsi="Cambria" w:cs="Times New Roman"/>
          <w:color w:val="000000"/>
          <w:sz w:val="24"/>
          <w:szCs w:val="24"/>
        </w:rPr>
        <w:t>lietuviškas vertinimo formas, kurių skaičius ir struktūra visiškai atitinka originalių angliškų WPS formų skaičių. Lietuviškų formų turi būti tiek pat, kiek originalių formų kiekviename rinkinyje. Lietuviškos formos turi būti pateiktos tiek spausdintu, tiek skaitmeniniu (PDF) formatu.</w:t>
      </w:r>
    </w:p>
    <w:p w14:paraId="56D30DCE" w14:textId="77777777" w:rsidR="00803693" w:rsidRPr="00803693" w:rsidRDefault="00803693" w:rsidP="00803693">
      <w:pPr>
        <w:tabs>
          <w:tab w:val="left" w:pos="851"/>
        </w:tabs>
        <w:autoSpaceDE w:val="0"/>
        <w:autoSpaceDN w:val="0"/>
        <w:adjustRightInd w:val="0"/>
        <w:spacing w:after="0" w:line="240" w:lineRule="auto"/>
        <w:ind w:firstLine="567"/>
        <w:jc w:val="both"/>
        <w:rPr>
          <w:rFonts w:ascii="Cambria" w:eastAsia="Aptos" w:hAnsi="Cambria" w:cs="Times New Roman"/>
          <w:color w:val="000000"/>
          <w:sz w:val="24"/>
          <w:szCs w:val="24"/>
        </w:rPr>
      </w:pPr>
      <w:r w:rsidRPr="00803693">
        <w:rPr>
          <w:rFonts w:ascii="Cambria" w:eastAsia="Aptos" w:hAnsi="Cambria" w:cs="Times New Roman"/>
          <w:color w:val="000000"/>
          <w:sz w:val="24"/>
          <w:szCs w:val="24"/>
        </w:rPr>
        <w:t>Visi rinkiniai turi būti sukomplektuoti tik iš originalių WPS komponentų; jokia medžiaga negali būti keičiama, modifikuojama ar interpretuojama.</w:t>
      </w:r>
    </w:p>
    <w:p w14:paraId="79C58394" w14:textId="77777777" w:rsidR="00803693" w:rsidRPr="00803693" w:rsidRDefault="00803693" w:rsidP="00E013EC">
      <w:pPr>
        <w:numPr>
          <w:ilvl w:val="0"/>
          <w:numId w:val="10"/>
        </w:numPr>
        <w:tabs>
          <w:tab w:val="left" w:pos="900"/>
        </w:tabs>
        <w:autoSpaceDE w:val="0"/>
        <w:autoSpaceDN w:val="0"/>
        <w:adjustRightInd w:val="0"/>
        <w:spacing w:after="0" w:line="240" w:lineRule="auto"/>
        <w:ind w:left="90" w:firstLine="477"/>
        <w:contextualSpacing/>
        <w:jc w:val="both"/>
        <w:rPr>
          <w:rFonts w:ascii="Cambria" w:eastAsia="Aptos" w:hAnsi="Cambria" w:cs="Times New Roman"/>
          <w:color w:val="000000"/>
          <w:sz w:val="24"/>
          <w:szCs w:val="24"/>
        </w:rPr>
      </w:pPr>
      <w:r w:rsidRPr="00803693">
        <w:rPr>
          <w:rFonts w:ascii="Cambria" w:eastAsia="Aptos" w:hAnsi="Cambria" w:cs="Times New Roman"/>
          <w:sz w:val="24"/>
          <w:szCs w:val="24"/>
        </w:rPr>
        <w:t>Tiekėjas turi parengti 49 originalius ADOS-2 rinkinius ir 69 originalius CARS-2 rinkinius VRSAR tarnyboms Lietuvoje.</w:t>
      </w:r>
    </w:p>
    <w:p w14:paraId="2955CC9D" w14:textId="77777777" w:rsidR="00803693" w:rsidRPr="00803693" w:rsidRDefault="00803693" w:rsidP="00E013EC">
      <w:pPr>
        <w:numPr>
          <w:ilvl w:val="0"/>
          <w:numId w:val="10"/>
        </w:numPr>
        <w:tabs>
          <w:tab w:val="left" w:pos="720"/>
          <w:tab w:val="left" w:pos="993"/>
        </w:tabs>
        <w:spacing w:after="0" w:line="240" w:lineRule="auto"/>
        <w:ind w:left="0" w:firstLine="567"/>
        <w:contextualSpacing/>
        <w:jc w:val="both"/>
        <w:rPr>
          <w:rFonts w:ascii="Cambria" w:eastAsia="Aptos" w:hAnsi="Cambria" w:cs="Times New Roman"/>
          <w:sz w:val="24"/>
          <w:szCs w:val="24"/>
        </w:rPr>
      </w:pPr>
      <w:r w:rsidRPr="00803693">
        <w:rPr>
          <w:rFonts w:ascii="Cambria" w:eastAsia="Aptos" w:hAnsi="Cambria" w:cs="Times New Roman"/>
          <w:sz w:val="24"/>
          <w:szCs w:val="24"/>
        </w:rPr>
        <w:t xml:space="preserve">Kiekvienas rinkinys turi būti pilnai sukomplektuotas pagal WPS reikalavimus, t. y. sudarytas iš: visų originalių WPS komponentų (vadovų, originalių formų, </w:t>
      </w:r>
      <w:proofErr w:type="spellStart"/>
      <w:r w:rsidRPr="00803693">
        <w:rPr>
          <w:rFonts w:ascii="Cambria" w:eastAsia="Aptos" w:hAnsi="Cambria" w:cs="Times New Roman"/>
          <w:sz w:val="24"/>
          <w:szCs w:val="24"/>
        </w:rPr>
        <w:t>stimulinės</w:t>
      </w:r>
      <w:proofErr w:type="spellEnd"/>
      <w:r w:rsidRPr="00803693">
        <w:rPr>
          <w:rFonts w:ascii="Cambria" w:eastAsia="Aptos" w:hAnsi="Cambria" w:cs="Times New Roman"/>
          <w:sz w:val="24"/>
          <w:szCs w:val="24"/>
        </w:rPr>
        <w:t xml:space="preserve"> medžiagos, priemonių) ir lietuviškų vertinimo formų (atitinkančių originalių formų skaičių ir struktūrą). Kai visi rinkiniai yra parengti, jie pateikiami Užsakovui patikrai. Užsakovas per 5 darbo dienas nuo rinkinių gavimo raštu patvirtina jų atitikimą reikalavimams arba pateikia pastabas dėl trūkumų, kuriuos Tiekėjas privalo ištaisyti. Gavęs patvirtinimą, Užsakovas ne vėliau kaip per 5 darbo dienas pateikia galutinį įstaigų sąrašą su pristatymo adresais. Tiekėjas privalo pristatyti visus rinkinys į nurodytas įstaigas ne vėliau kaip per 20 darbo dienų nuo galutinio sąrašo gavimo. </w:t>
      </w:r>
      <w:r w:rsidRPr="00803693">
        <w:rPr>
          <w:rFonts w:ascii="Cambria" w:eastAsia="Calibri" w:hAnsi="Cambria" w:cs="Times New Roman"/>
          <w:sz w:val="24"/>
          <w:szCs w:val="24"/>
        </w:rPr>
        <w:t>Papildomai užsakovui turi būti pateikta viena USB laikmena su visomis spausdinti leidžiamomis lietuviškomis formomis ir dokumentais (PDF formatu). WPS originalūs dokumentai, techniniai vadovai ar kiti autorių teisių saugomi failai į USB nekeliami.</w:t>
      </w:r>
    </w:p>
    <w:p w14:paraId="5B9762A6" w14:textId="77777777" w:rsidR="00803693" w:rsidRPr="00803693" w:rsidRDefault="00803693" w:rsidP="00803693">
      <w:pPr>
        <w:numPr>
          <w:ilvl w:val="0"/>
          <w:numId w:val="10"/>
        </w:numPr>
        <w:tabs>
          <w:tab w:val="left" w:pos="990"/>
        </w:tabs>
        <w:spacing w:after="0" w:line="240" w:lineRule="auto"/>
        <w:ind w:left="0" w:firstLine="567"/>
        <w:contextualSpacing/>
        <w:jc w:val="both"/>
        <w:rPr>
          <w:rFonts w:ascii="Cambria" w:eastAsia="Calibri" w:hAnsi="Cambria" w:cs="Times New Roman"/>
          <w:sz w:val="24"/>
          <w:szCs w:val="24"/>
        </w:rPr>
      </w:pPr>
      <w:r w:rsidRPr="00803693">
        <w:rPr>
          <w:rFonts w:ascii="Cambria" w:eastAsia="Aptos" w:hAnsi="Cambria" w:cs="Times New Roman"/>
          <w:sz w:val="24"/>
          <w:szCs w:val="24"/>
        </w:rPr>
        <w:t>Reikalavimai spaudiniams:</w:t>
      </w:r>
    </w:p>
    <w:p w14:paraId="59B05C4F" w14:textId="77777777" w:rsidR="00803693" w:rsidRPr="00803693" w:rsidRDefault="00803693" w:rsidP="00803693">
      <w:pPr>
        <w:numPr>
          <w:ilvl w:val="0"/>
          <w:numId w:val="7"/>
        </w:numPr>
        <w:tabs>
          <w:tab w:val="left" w:pos="851"/>
        </w:tabs>
        <w:spacing w:after="0" w:line="240" w:lineRule="auto"/>
        <w:ind w:left="0" w:firstLine="567"/>
        <w:contextualSpacing/>
        <w:jc w:val="both"/>
        <w:rPr>
          <w:rFonts w:ascii="Cambria" w:eastAsia="Calibri" w:hAnsi="Cambria" w:cs="Times New Roman"/>
          <w:sz w:val="24"/>
          <w:szCs w:val="24"/>
        </w:rPr>
      </w:pPr>
      <w:r w:rsidRPr="00803693">
        <w:rPr>
          <w:rFonts w:ascii="Cambria" w:eastAsia="Calibri" w:hAnsi="Cambria" w:cs="Times New Roman"/>
          <w:sz w:val="24"/>
          <w:szCs w:val="24"/>
        </w:rPr>
        <w:t>Vertinimo protokolai (formos):</w:t>
      </w:r>
    </w:p>
    <w:p w14:paraId="5DD23304" w14:textId="77777777" w:rsidR="00803693" w:rsidRPr="00803693" w:rsidRDefault="00803693" w:rsidP="00E013EC">
      <w:pPr>
        <w:numPr>
          <w:ilvl w:val="0"/>
          <w:numId w:val="8"/>
        </w:numPr>
        <w:tabs>
          <w:tab w:val="left" w:pos="851"/>
        </w:tabs>
        <w:spacing w:after="0" w:line="240" w:lineRule="auto"/>
        <w:ind w:hanging="436"/>
        <w:contextualSpacing/>
        <w:jc w:val="both"/>
        <w:rPr>
          <w:rFonts w:ascii="Cambria" w:eastAsia="Calibri" w:hAnsi="Cambria" w:cs="Times New Roman"/>
          <w:sz w:val="24"/>
          <w:szCs w:val="24"/>
        </w:rPr>
      </w:pPr>
      <w:r w:rsidRPr="00803693">
        <w:rPr>
          <w:rFonts w:ascii="Cambria" w:eastAsia="Calibri" w:hAnsi="Cambria" w:cs="Times New Roman"/>
          <w:sz w:val="24"/>
          <w:szCs w:val="24"/>
        </w:rPr>
        <w:t>Spausdinamos ant ne plonesnio nei 100 g balto popieriaus;</w:t>
      </w:r>
    </w:p>
    <w:p w14:paraId="63FC0501" w14:textId="77777777" w:rsidR="00803693" w:rsidRPr="00803693" w:rsidRDefault="00803693" w:rsidP="00E013EC">
      <w:pPr>
        <w:numPr>
          <w:ilvl w:val="0"/>
          <w:numId w:val="8"/>
        </w:numPr>
        <w:tabs>
          <w:tab w:val="left" w:pos="851"/>
        </w:tabs>
        <w:spacing w:after="0" w:line="240" w:lineRule="auto"/>
        <w:ind w:hanging="436"/>
        <w:contextualSpacing/>
        <w:jc w:val="both"/>
        <w:rPr>
          <w:rFonts w:ascii="Cambria" w:eastAsia="Calibri" w:hAnsi="Cambria" w:cs="Times New Roman"/>
          <w:sz w:val="24"/>
          <w:szCs w:val="24"/>
        </w:rPr>
      </w:pPr>
      <w:r w:rsidRPr="00803693">
        <w:rPr>
          <w:rFonts w:ascii="Cambria" w:eastAsia="Calibri" w:hAnsi="Cambria" w:cs="Times New Roman"/>
          <w:sz w:val="24"/>
          <w:szCs w:val="24"/>
        </w:rPr>
        <w:t>A4 formato, vienpusis spausdinimas, kad tekstas nesimatytų iš kitos pusės;</w:t>
      </w:r>
    </w:p>
    <w:p w14:paraId="5658EE6C" w14:textId="77777777" w:rsidR="00803693" w:rsidRPr="00803693" w:rsidRDefault="00803693" w:rsidP="00E013EC">
      <w:pPr>
        <w:numPr>
          <w:ilvl w:val="0"/>
          <w:numId w:val="8"/>
        </w:numPr>
        <w:tabs>
          <w:tab w:val="left" w:pos="851"/>
        </w:tabs>
        <w:spacing w:after="0" w:line="240" w:lineRule="auto"/>
        <w:ind w:hanging="436"/>
        <w:contextualSpacing/>
        <w:jc w:val="both"/>
        <w:rPr>
          <w:rFonts w:ascii="Cambria" w:eastAsia="Calibri" w:hAnsi="Cambria" w:cs="Times New Roman"/>
          <w:sz w:val="24"/>
          <w:szCs w:val="24"/>
        </w:rPr>
      </w:pPr>
      <w:r w:rsidRPr="00803693">
        <w:rPr>
          <w:rFonts w:ascii="Cambria" w:eastAsia="Calibri" w:hAnsi="Cambria" w:cs="Times New Roman"/>
          <w:sz w:val="24"/>
          <w:szCs w:val="24"/>
        </w:rPr>
        <w:t>Tinkamos pildyti ranka rašikliu;</w:t>
      </w:r>
    </w:p>
    <w:p w14:paraId="2CBF9720" w14:textId="77777777" w:rsidR="00803693" w:rsidRPr="00803693" w:rsidRDefault="00803693" w:rsidP="00E013EC">
      <w:pPr>
        <w:numPr>
          <w:ilvl w:val="0"/>
          <w:numId w:val="8"/>
        </w:numPr>
        <w:tabs>
          <w:tab w:val="left" w:pos="851"/>
        </w:tabs>
        <w:spacing w:after="0" w:line="240" w:lineRule="auto"/>
        <w:ind w:hanging="436"/>
        <w:contextualSpacing/>
        <w:jc w:val="both"/>
        <w:rPr>
          <w:rFonts w:ascii="Cambria" w:eastAsia="Calibri" w:hAnsi="Cambria" w:cs="Times New Roman"/>
          <w:sz w:val="24"/>
          <w:szCs w:val="24"/>
        </w:rPr>
      </w:pPr>
      <w:r w:rsidRPr="00803693">
        <w:rPr>
          <w:rFonts w:ascii="Cambria" w:eastAsia="Calibri" w:hAnsi="Cambria" w:cs="Times New Roman"/>
          <w:sz w:val="24"/>
          <w:szCs w:val="24"/>
        </w:rPr>
        <w:t>Be kietviršio, pateikiamos laisvais lapais arba susegta segtuku.</w:t>
      </w:r>
    </w:p>
    <w:p w14:paraId="4D15840F" w14:textId="77777777" w:rsidR="00803693" w:rsidRPr="00803693" w:rsidRDefault="00803693" w:rsidP="00803693">
      <w:pPr>
        <w:numPr>
          <w:ilvl w:val="0"/>
          <w:numId w:val="7"/>
        </w:numPr>
        <w:tabs>
          <w:tab w:val="left" w:pos="851"/>
        </w:tabs>
        <w:spacing w:after="0" w:line="240" w:lineRule="auto"/>
        <w:ind w:left="0" w:firstLine="567"/>
        <w:contextualSpacing/>
        <w:jc w:val="both"/>
        <w:rPr>
          <w:rFonts w:ascii="Cambria" w:eastAsia="Times New Roman" w:hAnsi="Cambria" w:cs="Aptos"/>
          <w:sz w:val="24"/>
          <w:szCs w:val="24"/>
        </w:rPr>
      </w:pPr>
      <w:r w:rsidRPr="00803693">
        <w:rPr>
          <w:rFonts w:ascii="Cambria" w:eastAsia="Calibri" w:hAnsi="Cambria" w:cs="Times New Roman"/>
          <w:sz w:val="24"/>
          <w:szCs w:val="24"/>
        </w:rPr>
        <w:t xml:space="preserve">Spausdinių popieriaus aplinkosauginiai reikalavimai: gaminys turi būti pagamintas iš 100 proc. perdirbto popieriaus (naudoto popieriaus ir (ar) gamybos atliekų) plaušų arba ne </w:t>
      </w:r>
      <w:r w:rsidRPr="00803693">
        <w:rPr>
          <w:rFonts w:ascii="Cambria" w:eastAsia="Calibri" w:hAnsi="Cambria" w:cs="Times New Roman"/>
          <w:sz w:val="24"/>
          <w:szCs w:val="24"/>
        </w:rPr>
        <w:lastRenderedPageBreak/>
        <w:t xml:space="preserve">mažiau kaip 30 proc. pirminės medienos plaušų, gautų iš miškų, sertifikuotų naudojant </w:t>
      </w:r>
      <w:proofErr w:type="spellStart"/>
      <w:r w:rsidRPr="00803693">
        <w:rPr>
          <w:rFonts w:ascii="Cambria" w:eastAsia="Calibri" w:hAnsi="Cambria" w:cs="Times New Roman"/>
          <w:sz w:val="24"/>
          <w:szCs w:val="24"/>
        </w:rPr>
        <w:t>Forest</w:t>
      </w:r>
      <w:proofErr w:type="spellEnd"/>
      <w:r w:rsidRPr="00803693">
        <w:rPr>
          <w:rFonts w:ascii="Cambria" w:eastAsia="Calibri" w:hAnsi="Cambria" w:cs="Times New Roman"/>
          <w:sz w:val="24"/>
          <w:szCs w:val="24"/>
        </w:rPr>
        <w:t xml:space="preserve"> </w:t>
      </w:r>
      <w:proofErr w:type="spellStart"/>
      <w:r w:rsidRPr="00803693">
        <w:rPr>
          <w:rFonts w:ascii="Cambria" w:eastAsia="Calibri" w:hAnsi="Cambria" w:cs="Times New Roman"/>
          <w:sz w:val="24"/>
          <w:szCs w:val="24"/>
        </w:rPr>
        <w:t>Stewardship</w:t>
      </w:r>
      <w:proofErr w:type="spellEnd"/>
      <w:r w:rsidRPr="00803693">
        <w:rPr>
          <w:rFonts w:ascii="Cambria" w:eastAsia="Calibri" w:hAnsi="Cambria" w:cs="Times New Roman"/>
          <w:sz w:val="24"/>
          <w:szCs w:val="24"/>
        </w:rPr>
        <w:t xml:space="preserve"> </w:t>
      </w:r>
      <w:proofErr w:type="spellStart"/>
      <w:r w:rsidRPr="00803693">
        <w:rPr>
          <w:rFonts w:ascii="Cambria" w:eastAsia="Calibri" w:hAnsi="Cambria" w:cs="Times New Roman"/>
          <w:sz w:val="24"/>
          <w:szCs w:val="24"/>
        </w:rPr>
        <w:t>Council</w:t>
      </w:r>
      <w:proofErr w:type="spellEnd"/>
      <w:r w:rsidRPr="00803693">
        <w:rPr>
          <w:rFonts w:ascii="Cambria" w:eastAsia="Calibri" w:hAnsi="Cambria" w:cs="Times New Roman"/>
          <w:sz w:val="24"/>
          <w:szCs w:val="24"/>
        </w:rPr>
        <w:t xml:space="preserve"> (toliau – FSC) ar Miškų sertifikavimo sistemų pripažinimo programą (angl. </w:t>
      </w:r>
      <w:proofErr w:type="spellStart"/>
      <w:r w:rsidRPr="00803693">
        <w:rPr>
          <w:rFonts w:ascii="Cambria" w:eastAsia="Calibri" w:hAnsi="Cambria" w:cs="Times New Roman"/>
          <w:sz w:val="24"/>
          <w:szCs w:val="24"/>
        </w:rPr>
        <w:t>Programme</w:t>
      </w:r>
      <w:proofErr w:type="spellEnd"/>
      <w:r w:rsidRPr="00803693">
        <w:rPr>
          <w:rFonts w:ascii="Cambria" w:eastAsia="Calibri" w:hAnsi="Cambria" w:cs="Times New Roman"/>
          <w:sz w:val="24"/>
          <w:szCs w:val="24"/>
        </w:rPr>
        <w:t xml:space="preserve"> </w:t>
      </w:r>
      <w:proofErr w:type="spellStart"/>
      <w:r w:rsidRPr="00803693">
        <w:rPr>
          <w:rFonts w:ascii="Cambria" w:eastAsia="Calibri" w:hAnsi="Cambria" w:cs="Times New Roman"/>
          <w:sz w:val="24"/>
          <w:szCs w:val="24"/>
        </w:rPr>
        <w:t>for</w:t>
      </w:r>
      <w:proofErr w:type="spellEnd"/>
      <w:r w:rsidRPr="00803693">
        <w:rPr>
          <w:rFonts w:ascii="Cambria" w:eastAsia="Calibri" w:hAnsi="Cambria" w:cs="Times New Roman"/>
          <w:sz w:val="24"/>
          <w:szCs w:val="24"/>
        </w:rPr>
        <w:t xml:space="preserve"> </w:t>
      </w:r>
      <w:proofErr w:type="spellStart"/>
      <w:r w:rsidRPr="00803693">
        <w:rPr>
          <w:rFonts w:ascii="Cambria" w:eastAsia="Calibri" w:hAnsi="Cambria" w:cs="Times New Roman"/>
          <w:sz w:val="24"/>
          <w:szCs w:val="24"/>
        </w:rPr>
        <w:t>the</w:t>
      </w:r>
      <w:proofErr w:type="spellEnd"/>
      <w:r w:rsidRPr="00803693">
        <w:rPr>
          <w:rFonts w:ascii="Cambria" w:eastAsia="Calibri" w:hAnsi="Cambria" w:cs="Times New Roman"/>
          <w:sz w:val="24"/>
          <w:szCs w:val="24"/>
        </w:rPr>
        <w:t xml:space="preserve"> </w:t>
      </w:r>
      <w:proofErr w:type="spellStart"/>
      <w:r w:rsidRPr="00803693">
        <w:rPr>
          <w:rFonts w:ascii="Cambria" w:eastAsia="Calibri" w:hAnsi="Cambria" w:cs="Times New Roman"/>
          <w:sz w:val="24"/>
          <w:szCs w:val="24"/>
        </w:rPr>
        <w:t>Endorsement</w:t>
      </w:r>
      <w:proofErr w:type="spellEnd"/>
      <w:r w:rsidRPr="00803693">
        <w:rPr>
          <w:rFonts w:ascii="Cambria" w:eastAsia="Calibri" w:hAnsi="Cambria" w:cs="Times New Roman"/>
          <w:sz w:val="24"/>
          <w:szCs w:val="24"/>
        </w:rPr>
        <w:t xml:space="preserve"> </w:t>
      </w:r>
      <w:proofErr w:type="spellStart"/>
      <w:r w:rsidRPr="00803693">
        <w:rPr>
          <w:rFonts w:ascii="Cambria" w:eastAsia="Calibri" w:hAnsi="Cambria" w:cs="Times New Roman"/>
          <w:sz w:val="24"/>
          <w:szCs w:val="24"/>
        </w:rPr>
        <w:t>of</w:t>
      </w:r>
      <w:proofErr w:type="spellEnd"/>
      <w:r w:rsidRPr="00803693">
        <w:rPr>
          <w:rFonts w:ascii="Cambria" w:eastAsia="Calibri" w:hAnsi="Cambria" w:cs="Times New Roman"/>
          <w:sz w:val="24"/>
          <w:szCs w:val="24"/>
        </w:rPr>
        <w:t xml:space="preserve"> </w:t>
      </w:r>
      <w:proofErr w:type="spellStart"/>
      <w:r w:rsidRPr="00803693">
        <w:rPr>
          <w:rFonts w:ascii="Cambria" w:eastAsia="Calibri" w:hAnsi="Cambria" w:cs="Times New Roman"/>
          <w:sz w:val="24"/>
          <w:szCs w:val="24"/>
        </w:rPr>
        <w:t>Forest</w:t>
      </w:r>
      <w:proofErr w:type="spellEnd"/>
      <w:r w:rsidRPr="00803693">
        <w:rPr>
          <w:rFonts w:ascii="Cambria" w:eastAsia="Calibri" w:hAnsi="Cambria" w:cs="Times New Roman"/>
          <w:sz w:val="24"/>
          <w:szCs w:val="24"/>
        </w:rPr>
        <w:t xml:space="preserve"> </w:t>
      </w:r>
      <w:proofErr w:type="spellStart"/>
      <w:r w:rsidRPr="00803693">
        <w:rPr>
          <w:rFonts w:ascii="Cambria" w:eastAsia="Calibri" w:hAnsi="Cambria" w:cs="Times New Roman"/>
          <w:sz w:val="24"/>
          <w:szCs w:val="24"/>
        </w:rPr>
        <w:t>Certification</w:t>
      </w:r>
      <w:proofErr w:type="spellEnd"/>
      <w:r w:rsidRPr="00803693">
        <w:rPr>
          <w:rFonts w:ascii="Cambria" w:eastAsia="Calibri" w:hAnsi="Cambria" w:cs="Times New Roman"/>
          <w:sz w:val="24"/>
          <w:szCs w:val="24"/>
        </w:rPr>
        <w:t xml:space="preserve"> </w:t>
      </w:r>
      <w:proofErr w:type="spellStart"/>
      <w:r w:rsidRPr="00803693">
        <w:rPr>
          <w:rFonts w:ascii="Cambria" w:eastAsia="Calibri" w:hAnsi="Cambria" w:cs="Times New Roman"/>
          <w:sz w:val="24"/>
          <w:szCs w:val="24"/>
        </w:rPr>
        <w:t>schemes</w:t>
      </w:r>
      <w:proofErr w:type="spellEnd"/>
      <w:r w:rsidRPr="00803693">
        <w:rPr>
          <w:rFonts w:ascii="Cambria" w:eastAsia="Calibri" w:hAnsi="Cambria" w:cs="Times New Roman"/>
          <w:sz w:val="24"/>
          <w:szCs w:val="24"/>
        </w:rPr>
        <w:t xml:space="preserve"> (toliau – PEFC) arba lygiavertes miškų sertifikavimo sistemas, kita dalis – iš perdirbto popieriaus plaušų</w:t>
      </w:r>
      <w:bookmarkStart w:id="0" w:name="_Hlk209966824"/>
      <w:r w:rsidRPr="00803693">
        <w:rPr>
          <w:rFonts w:ascii="Cambria" w:eastAsia="Calibri" w:hAnsi="Cambria" w:cs="Times New Roman"/>
          <w:sz w:val="24"/>
          <w:szCs w:val="24"/>
        </w:rPr>
        <w:t xml:space="preserve">.  Atitiktį įrodantys dokumentai:  a) Vokietijos ekologinis ženklas „Mėlynasis angelas“ (toliau – </w:t>
      </w:r>
      <w:proofErr w:type="spellStart"/>
      <w:r w:rsidRPr="00803693">
        <w:rPr>
          <w:rFonts w:ascii="Cambria" w:eastAsia="Calibri" w:hAnsi="Cambria" w:cs="Times New Roman"/>
          <w:sz w:val="24"/>
          <w:szCs w:val="24"/>
        </w:rPr>
        <w:t>the</w:t>
      </w:r>
      <w:proofErr w:type="spellEnd"/>
      <w:r w:rsidRPr="00803693">
        <w:rPr>
          <w:rFonts w:ascii="Cambria" w:eastAsia="Calibri" w:hAnsi="Cambria" w:cs="Times New Roman"/>
          <w:sz w:val="24"/>
          <w:szCs w:val="24"/>
        </w:rPr>
        <w:t xml:space="preserve"> </w:t>
      </w:r>
      <w:proofErr w:type="spellStart"/>
      <w:r w:rsidRPr="00803693">
        <w:rPr>
          <w:rFonts w:ascii="Cambria" w:eastAsia="Calibri" w:hAnsi="Cambria" w:cs="Times New Roman"/>
          <w:sz w:val="24"/>
          <w:szCs w:val="24"/>
        </w:rPr>
        <w:t>Blue</w:t>
      </w:r>
      <w:proofErr w:type="spellEnd"/>
      <w:r w:rsidRPr="00803693">
        <w:rPr>
          <w:rFonts w:ascii="Cambria" w:eastAsia="Calibri" w:hAnsi="Cambria" w:cs="Times New Roman"/>
          <w:sz w:val="24"/>
          <w:szCs w:val="24"/>
        </w:rPr>
        <w:t xml:space="preserve"> </w:t>
      </w:r>
      <w:proofErr w:type="spellStart"/>
      <w:r w:rsidRPr="00803693">
        <w:rPr>
          <w:rFonts w:ascii="Cambria" w:eastAsia="Calibri" w:hAnsi="Cambria" w:cs="Times New Roman"/>
          <w:sz w:val="24"/>
          <w:szCs w:val="24"/>
        </w:rPr>
        <w:t>Angel</w:t>
      </w:r>
      <w:proofErr w:type="spellEnd"/>
      <w:r w:rsidRPr="00803693">
        <w:rPr>
          <w:rFonts w:ascii="Cambria" w:eastAsia="Calibri" w:hAnsi="Cambria" w:cs="Times New Roman"/>
          <w:sz w:val="24"/>
          <w:szCs w:val="24"/>
        </w:rPr>
        <w:t xml:space="preserve">), arba Europos Sąjungos ekologinis ženklas „Gėlė“ (toliau – </w:t>
      </w:r>
      <w:proofErr w:type="spellStart"/>
      <w:r w:rsidRPr="00803693">
        <w:rPr>
          <w:rFonts w:ascii="Cambria" w:eastAsia="Calibri" w:hAnsi="Cambria" w:cs="Times New Roman"/>
          <w:sz w:val="24"/>
          <w:szCs w:val="24"/>
        </w:rPr>
        <w:t>European</w:t>
      </w:r>
      <w:proofErr w:type="spellEnd"/>
      <w:r w:rsidRPr="00803693">
        <w:rPr>
          <w:rFonts w:ascii="Cambria" w:eastAsia="Calibri" w:hAnsi="Cambria" w:cs="Times New Roman"/>
          <w:sz w:val="24"/>
          <w:szCs w:val="24"/>
        </w:rPr>
        <w:t xml:space="preserve"> </w:t>
      </w:r>
      <w:proofErr w:type="spellStart"/>
      <w:r w:rsidRPr="00803693">
        <w:rPr>
          <w:rFonts w:ascii="Cambria" w:eastAsia="Calibri" w:hAnsi="Cambria" w:cs="Times New Roman"/>
          <w:sz w:val="24"/>
          <w:szCs w:val="24"/>
        </w:rPr>
        <w:t>Ecolabel</w:t>
      </w:r>
      <w:proofErr w:type="spellEnd"/>
      <w:r w:rsidRPr="00803693">
        <w:rPr>
          <w:rFonts w:ascii="Cambria" w:eastAsia="Calibri" w:hAnsi="Cambria" w:cs="Times New Roman"/>
          <w:sz w:val="24"/>
          <w:szCs w:val="24"/>
        </w:rPr>
        <w:t xml:space="preserve">), arba Šiaurės šalių ekologinis ženklas „Gulbė“ (toliau – </w:t>
      </w:r>
      <w:proofErr w:type="spellStart"/>
      <w:r w:rsidRPr="00803693">
        <w:rPr>
          <w:rFonts w:ascii="Cambria" w:eastAsia="Calibri" w:hAnsi="Cambria" w:cs="Times New Roman"/>
          <w:sz w:val="24"/>
          <w:szCs w:val="24"/>
        </w:rPr>
        <w:t>Nordic</w:t>
      </w:r>
      <w:proofErr w:type="spellEnd"/>
      <w:r w:rsidRPr="00803693">
        <w:rPr>
          <w:rFonts w:ascii="Cambria" w:eastAsia="Calibri" w:hAnsi="Cambria" w:cs="Times New Roman"/>
          <w:sz w:val="24"/>
          <w:szCs w:val="24"/>
        </w:rPr>
        <w:t xml:space="preserve"> </w:t>
      </w:r>
      <w:proofErr w:type="spellStart"/>
      <w:r w:rsidRPr="00803693">
        <w:rPr>
          <w:rFonts w:ascii="Cambria" w:eastAsia="Calibri" w:hAnsi="Cambria" w:cs="Times New Roman"/>
          <w:sz w:val="24"/>
          <w:szCs w:val="24"/>
        </w:rPr>
        <w:t>Swan</w:t>
      </w:r>
      <w:proofErr w:type="spellEnd"/>
      <w:r w:rsidRPr="00803693">
        <w:rPr>
          <w:rFonts w:ascii="Cambria" w:eastAsia="Calibri" w:hAnsi="Cambria" w:cs="Times New Roman"/>
          <w:sz w:val="24"/>
          <w:szCs w:val="24"/>
        </w:rPr>
        <w:t xml:space="preserve">) arba kitas I tipo ekologinis ženklas (sertifikatas), kuris įrodytų, kad gaminys yra pagamintas iš 100 % perdirbto popieriaus plaušų ar iš ne mažiau kaip 30 proc. pirminės medienos plaušų, gautų iš sertifikuotų miškų, arba b) Galiojantis FSC® arba PEFC sertifikatas, arba kito darnaus miškų ūkio standarto sertifikatas, kuris įrodytų, kad gaminys yra pagamintas iš ne mažiau kaip 30 proc. pirminės medienos plaušų, gautų iš sertifikuotų miškų, arba c) pripažintos įstaigos arba paskelbtosios (notifikuotos) institucijos bandymų protokolas, tyrimų ataskaita ar pažyma, arba d) įrodymai apie medienos kilmę, kai taikoma medienos kilmės atsekimo sistema, apimanti visą gamybos grandinę nuo miško iki produkto (pagal kokybės vadybos sistemą LST EN ISO 9000, aplinkos apsaugos vadybos sistemą LST EN ISO 14001 ar EMAS, ar kitą lygiavertę), arba e) dokumentai, įrodantys, kad medienos žaliava gauta iš tinkamai išaugintų miškų (miškotvarkos projektas, leidimas kirsti mišką), arba f) gamintojo techniniai dokumentai, arba g) kiti lygiaverčiai įrodymai. Gaminys turi būti nebalintas arba balintas nenaudojant chloro dujų. Tiekėjas teikdamas pasiūlymą, privalo pateikti reikalavimus patvirtinančius dokumentus. Atitiktį įrodantys dokumentai:  a) </w:t>
      </w:r>
      <w:proofErr w:type="spellStart"/>
      <w:r w:rsidRPr="00803693">
        <w:rPr>
          <w:rFonts w:ascii="Cambria" w:eastAsia="Calibri" w:hAnsi="Cambria" w:cs="Times New Roman"/>
          <w:sz w:val="24"/>
          <w:szCs w:val="24"/>
        </w:rPr>
        <w:t>The</w:t>
      </w:r>
      <w:proofErr w:type="spellEnd"/>
      <w:r w:rsidRPr="00803693">
        <w:rPr>
          <w:rFonts w:ascii="Cambria" w:eastAsia="Calibri" w:hAnsi="Cambria" w:cs="Times New Roman"/>
          <w:sz w:val="24"/>
          <w:szCs w:val="24"/>
        </w:rPr>
        <w:t xml:space="preserve"> </w:t>
      </w:r>
      <w:proofErr w:type="spellStart"/>
      <w:r w:rsidRPr="00803693">
        <w:rPr>
          <w:rFonts w:ascii="Cambria" w:eastAsia="Calibri" w:hAnsi="Cambria" w:cs="Times New Roman"/>
          <w:sz w:val="24"/>
          <w:szCs w:val="24"/>
        </w:rPr>
        <w:t>Blue</w:t>
      </w:r>
      <w:proofErr w:type="spellEnd"/>
      <w:r w:rsidRPr="00803693">
        <w:rPr>
          <w:rFonts w:ascii="Cambria" w:eastAsia="Calibri" w:hAnsi="Cambria" w:cs="Times New Roman"/>
          <w:sz w:val="24"/>
          <w:szCs w:val="24"/>
        </w:rPr>
        <w:t xml:space="preserve"> </w:t>
      </w:r>
      <w:proofErr w:type="spellStart"/>
      <w:r w:rsidRPr="00803693">
        <w:rPr>
          <w:rFonts w:ascii="Cambria" w:eastAsia="Calibri" w:hAnsi="Cambria" w:cs="Times New Roman"/>
          <w:sz w:val="24"/>
          <w:szCs w:val="24"/>
        </w:rPr>
        <w:t>Angel</w:t>
      </w:r>
      <w:proofErr w:type="spellEnd"/>
      <w:r w:rsidRPr="00803693">
        <w:rPr>
          <w:rFonts w:ascii="Cambria" w:eastAsia="Calibri" w:hAnsi="Cambria" w:cs="Times New Roman"/>
          <w:sz w:val="24"/>
          <w:szCs w:val="24"/>
        </w:rPr>
        <w:t xml:space="preserve"> arba </w:t>
      </w:r>
      <w:proofErr w:type="spellStart"/>
      <w:r w:rsidRPr="00803693">
        <w:rPr>
          <w:rFonts w:ascii="Cambria" w:eastAsia="Calibri" w:hAnsi="Cambria" w:cs="Times New Roman"/>
          <w:sz w:val="24"/>
          <w:szCs w:val="24"/>
        </w:rPr>
        <w:t>Nordic</w:t>
      </w:r>
      <w:proofErr w:type="spellEnd"/>
      <w:r w:rsidRPr="00803693">
        <w:rPr>
          <w:rFonts w:ascii="Cambria" w:eastAsia="Calibri" w:hAnsi="Cambria" w:cs="Times New Roman"/>
          <w:sz w:val="24"/>
          <w:szCs w:val="24"/>
        </w:rPr>
        <w:t xml:space="preserve"> </w:t>
      </w:r>
      <w:proofErr w:type="spellStart"/>
      <w:r w:rsidRPr="00803693">
        <w:rPr>
          <w:rFonts w:ascii="Cambria" w:eastAsia="Calibri" w:hAnsi="Cambria" w:cs="Times New Roman"/>
          <w:sz w:val="24"/>
          <w:szCs w:val="24"/>
        </w:rPr>
        <w:t>Swan</w:t>
      </w:r>
      <w:proofErr w:type="spellEnd"/>
      <w:r w:rsidRPr="00803693">
        <w:rPr>
          <w:rFonts w:ascii="Cambria" w:eastAsia="Calibri" w:hAnsi="Cambria" w:cs="Times New Roman"/>
          <w:sz w:val="24"/>
          <w:szCs w:val="24"/>
        </w:rPr>
        <w:t xml:space="preserve">, arba </w:t>
      </w:r>
      <w:proofErr w:type="spellStart"/>
      <w:r w:rsidRPr="00803693">
        <w:rPr>
          <w:rFonts w:ascii="Cambria" w:eastAsia="Calibri" w:hAnsi="Cambria" w:cs="Times New Roman"/>
          <w:sz w:val="24"/>
          <w:szCs w:val="24"/>
        </w:rPr>
        <w:t>European</w:t>
      </w:r>
      <w:proofErr w:type="spellEnd"/>
      <w:r w:rsidRPr="00803693">
        <w:rPr>
          <w:rFonts w:ascii="Cambria" w:eastAsia="Calibri" w:hAnsi="Cambria" w:cs="Times New Roman"/>
          <w:sz w:val="24"/>
          <w:szCs w:val="24"/>
        </w:rPr>
        <w:t xml:space="preserve"> </w:t>
      </w:r>
      <w:proofErr w:type="spellStart"/>
      <w:r w:rsidRPr="00803693">
        <w:rPr>
          <w:rFonts w:ascii="Cambria" w:eastAsia="Calibri" w:hAnsi="Cambria" w:cs="Times New Roman"/>
          <w:sz w:val="24"/>
          <w:szCs w:val="24"/>
        </w:rPr>
        <w:t>Ecolabel</w:t>
      </w:r>
      <w:proofErr w:type="spellEnd"/>
      <w:r w:rsidRPr="00803693">
        <w:rPr>
          <w:rFonts w:ascii="Cambria" w:eastAsia="Calibri" w:hAnsi="Cambria" w:cs="Times New Roman"/>
          <w:sz w:val="24"/>
          <w:szCs w:val="24"/>
        </w:rPr>
        <w:t xml:space="preserve"> ekologinis ženklas arba kitas I tipo ekologinis ženklas (sertifikatas), kuris įrodytų, kad gaminys yra nebalintas arba balintas nenaudojant chloro dujų, arba b) pripažintos įstaigos arba paskelbtosios (notifikuotos) įstaigos institucijos bandymų protokolas, tyrimų ataskaita ar pažyma, arba c) gamintojo techniniai dokumentai, arba d) kiti lygiaverčiai įrodymai.</w:t>
      </w:r>
    </w:p>
    <w:p w14:paraId="4D7820B2" w14:textId="30280C78" w:rsidR="00803693" w:rsidRPr="00803693" w:rsidRDefault="00803693" w:rsidP="00803693">
      <w:pPr>
        <w:numPr>
          <w:ilvl w:val="0"/>
          <w:numId w:val="7"/>
        </w:numPr>
        <w:tabs>
          <w:tab w:val="left" w:pos="851"/>
        </w:tabs>
        <w:spacing w:after="0" w:line="240" w:lineRule="auto"/>
        <w:ind w:left="0" w:firstLine="567"/>
        <w:contextualSpacing/>
        <w:jc w:val="both"/>
        <w:rPr>
          <w:rFonts w:ascii="Cambria" w:eastAsia="Times New Roman" w:hAnsi="Cambria" w:cs="Aptos"/>
          <w:sz w:val="24"/>
          <w:szCs w:val="24"/>
        </w:rPr>
      </w:pPr>
      <w:r w:rsidRPr="00803693">
        <w:rPr>
          <w:rFonts w:ascii="Cambria" w:eastAsia="Aptos" w:hAnsi="Cambria" w:cs="Times New Roman"/>
          <w:bCs/>
          <w:iCs/>
          <w:sz w:val="24"/>
          <w:szCs w:val="24"/>
        </w:rPr>
        <w:t xml:space="preserve"> Parengti klausimynų rinkiniai (popierinės formos)turi būti pateikti atskirose tvirtose, daugkartinio naudojimo kartoninėse dėžutėse. Pakuotė turi užtikrinti apsaugą transportavimo ir saugojimo metu, </w:t>
      </w:r>
      <w:r w:rsidRPr="00803693">
        <w:rPr>
          <w:rFonts w:ascii="Cambria" w:eastAsia="Aptos" w:hAnsi="Cambria" w:cs="Times New Roman"/>
          <w:bCs/>
          <w:iCs/>
          <w:color w:val="000000"/>
          <w:sz w:val="24"/>
          <w:szCs w:val="24"/>
        </w:rPr>
        <w:t xml:space="preserve">būti be plastiko komponentų ir paženklinta perdirbimo žymomis. </w:t>
      </w:r>
      <w:r w:rsidRPr="00803693">
        <w:rPr>
          <w:rFonts w:ascii="Cambria" w:eastAsia="Times New Roman" w:hAnsi="Cambria" w:cs="Aptos"/>
          <w:sz w:val="24"/>
          <w:szCs w:val="24"/>
        </w:rPr>
        <w:t xml:space="preserve">Pakuotės: turi būti laikytinos perdirbamosiomis pakuotėmis pagal Lietuvos Respublikos mokesčio už aplinkos teršimą įstatymo nuostatas ir (ar) turi būti vienalytės (homogeniškos) pakuotės, pagamintos iš vienos rūšies medžiagos.  Tiekėjas teikdamas pasiūlymą, privalo pateikti reikalavimus patvirtinančius dokumentus. Atitiktį įrodantys dokumentai: </w:t>
      </w:r>
      <w:r w:rsidRPr="00803693">
        <w:rPr>
          <w:rFonts w:ascii="Cambria" w:eastAsia="Aptos" w:hAnsi="Cambria" w:cs="Times New Roman"/>
          <w:sz w:val="24"/>
          <w:szCs w:val="24"/>
        </w:rPr>
        <w:t xml:space="preserve"> a) Tiekėjo ar gamintojo dokumentai, įrodantys, kad pakuotės yra homogeniškos ir (ar) atitinkamai paženklintos, arba b) dokumentai, pagrindžiantys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w:t>
      </w:r>
      <w:proofErr w:type="spellStart"/>
      <w:r w:rsidRPr="00803693">
        <w:rPr>
          <w:rFonts w:ascii="Cambria" w:eastAsia="Aptos" w:hAnsi="Cambria" w:cs="Times New Roman"/>
          <w:sz w:val="24"/>
          <w:szCs w:val="24"/>
        </w:rPr>
        <w:t>Voluntary</w:t>
      </w:r>
      <w:proofErr w:type="spellEnd"/>
      <w:r w:rsidRPr="00803693">
        <w:rPr>
          <w:rFonts w:ascii="Cambria" w:eastAsia="Aptos" w:hAnsi="Cambria" w:cs="Times New Roman"/>
          <w:sz w:val="24"/>
          <w:szCs w:val="24"/>
        </w:rPr>
        <w:t xml:space="preserve"> Standard </w:t>
      </w:r>
      <w:proofErr w:type="spellStart"/>
      <w:r w:rsidRPr="00803693">
        <w:rPr>
          <w:rFonts w:ascii="Cambria" w:eastAsia="Aptos" w:hAnsi="Cambria" w:cs="Times New Roman"/>
          <w:sz w:val="24"/>
          <w:szCs w:val="24"/>
        </w:rPr>
        <w:t>for</w:t>
      </w:r>
      <w:proofErr w:type="spellEnd"/>
      <w:r w:rsidRPr="00803693">
        <w:rPr>
          <w:rFonts w:ascii="Cambria" w:eastAsia="Aptos" w:hAnsi="Cambria" w:cs="Times New Roman"/>
          <w:sz w:val="24"/>
          <w:szCs w:val="24"/>
        </w:rPr>
        <w:t xml:space="preserve"> </w:t>
      </w:r>
      <w:proofErr w:type="spellStart"/>
      <w:r w:rsidRPr="00803693">
        <w:rPr>
          <w:rFonts w:ascii="Cambria" w:eastAsia="Aptos" w:hAnsi="Cambria" w:cs="Times New Roman"/>
          <w:sz w:val="24"/>
          <w:szCs w:val="24"/>
        </w:rPr>
        <w:t>Repulping</w:t>
      </w:r>
      <w:proofErr w:type="spellEnd"/>
      <w:r w:rsidRPr="00803693">
        <w:rPr>
          <w:rFonts w:ascii="Cambria" w:eastAsia="Aptos" w:hAnsi="Cambria" w:cs="Times New Roman"/>
          <w:sz w:val="24"/>
          <w:szCs w:val="24"/>
        </w:rPr>
        <w:t xml:space="preserve"> </w:t>
      </w:r>
      <w:proofErr w:type="spellStart"/>
      <w:r w:rsidRPr="00803693">
        <w:rPr>
          <w:rFonts w:ascii="Cambria" w:eastAsia="Aptos" w:hAnsi="Cambria" w:cs="Times New Roman"/>
          <w:sz w:val="24"/>
          <w:szCs w:val="24"/>
        </w:rPr>
        <w:t>and</w:t>
      </w:r>
      <w:proofErr w:type="spellEnd"/>
      <w:r w:rsidRPr="00803693">
        <w:rPr>
          <w:rFonts w:ascii="Cambria" w:eastAsia="Aptos" w:hAnsi="Cambria" w:cs="Times New Roman"/>
          <w:sz w:val="24"/>
          <w:szCs w:val="24"/>
        </w:rPr>
        <w:t xml:space="preserve"> </w:t>
      </w:r>
      <w:proofErr w:type="spellStart"/>
      <w:r w:rsidRPr="00803693">
        <w:rPr>
          <w:rFonts w:ascii="Cambria" w:eastAsia="Aptos" w:hAnsi="Cambria" w:cs="Times New Roman"/>
          <w:sz w:val="24"/>
          <w:szCs w:val="24"/>
        </w:rPr>
        <w:t>Recycling</w:t>
      </w:r>
      <w:proofErr w:type="spellEnd"/>
      <w:r w:rsidRPr="00803693">
        <w:rPr>
          <w:rFonts w:ascii="Cambria" w:eastAsia="Aptos" w:hAnsi="Cambria" w:cs="Times New Roman"/>
          <w:sz w:val="24"/>
          <w:szCs w:val="24"/>
        </w:rPr>
        <w:t xml:space="preserve"> </w:t>
      </w:r>
      <w:proofErr w:type="spellStart"/>
      <w:r w:rsidRPr="00803693">
        <w:rPr>
          <w:rFonts w:ascii="Cambria" w:eastAsia="Aptos" w:hAnsi="Cambria" w:cs="Times New Roman"/>
          <w:sz w:val="24"/>
          <w:szCs w:val="24"/>
        </w:rPr>
        <w:t>Corrugated</w:t>
      </w:r>
      <w:proofErr w:type="spellEnd"/>
      <w:r w:rsidRPr="00803693">
        <w:rPr>
          <w:rFonts w:ascii="Cambria" w:eastAsia="Aptos" w:hAnsi="Cambria" w:cs="Times New Roman"/>
          <w:sz w:val="24"/>
          <w:szCs w:val="24"/>
        </w:rPr>
        <w:t xml:space="preserve"> </w:t>
      </w:r>
      <w:proofErr w:type="spellStart"/>
      <w:r w:rsidRPr="00803693">
        <w:rPr>
          <w:rFonts w:ascii="Cambria" w:eastAsia="Aptos" w:hAnsi="Cambria" w:cs="Times New Roman"/>
          <w:sz w:val="24"/>
          <w:szCs w:val="24"/>
        </w:rPr>
        <w:t>Fiberboard</w:t>
      </w:r>
      <w:proofErr w:type="spellEnd"/>
      <w:r w:rsidRPr="00803693">
        <w:rPr>
          <w:rFonts w:ascii="Cambria" w:eastAsia="Aptos" w:hAnsi="Cambria" w:cs="Times New Roman"/>
          <w:sz w:val="24"/>
          <w:szCs w:val="24"/>
        </w:rPr>
        <w:t xml:space="preserve"> </w:t>
      </w:r>
      <w:proofErr w:type="spellStart"/>
      <w:r w:rsidRPr="00803693">
        <w:rPr>
          <w:rFonts w:ascii="Cambria" w:eastAsia="Aptos" w:hAnsi="Cambria" w:cs="Times New Roman"/>
          <w:sz w:val="24"/>
          <w:szCs w:val="24"/>
        </w:rPr>
        <w:t>Treated</w:t>
      </w:r>
      <w:proofErr w:type="spellEnd"/>
      <w:r w:rsidRPr="00803693">
        <w:rPr>
          <w:rFonts w:ascii="Cambria" w:eastAsia="Aptos" w:hAnsi="Cambria" w:cs="Times New Roman"/>
          <w:sz w:val="24"/>
          <w:szCs w:val="24"/>
        </w:rPr>
        <w:t xml:space="preserve"> to </w:t>
      </w:r>
      <w:proofErr w:type="spellStart"/>
      <w:r w:rsidRPr="00803693">
        <w:rPr>
          <w:rFonts w:ascii="Cambria" w:eastAsia="Aptos" w:hAnsi="Cambria" w:cs="Times New Roman"/>
          <w:sz w:val="24"/>
          <w:szCs w:val="24"/>
        </w:rPr>
        <w:t>Improve</w:t>
      </w:r>
      <w:proofErr w:type="spellEnd"/>
      <w:r w:rsidRPr="00803693">
        <w:rPr>
          <w:rFonts w:ascii="Cambria" w:eastAsia="Aptos" w:hAnsi="Cambria" w:cs="Times New Roman"/>
          <w:sz w:val="24"/>
          <w:szCs w:val="24"/>
        </w:rPr>
        <w:t xml:space="preserve"> </w:t>
      </w:r>
      <w:proofErr w:type="spellStart"/>
      <w:r w:rsidRPr="00803693">
        <w:rPr>
          <w:rFonts w:ascii="Cambria" w:eastAsia="Aptos" w:hAnsi="Cambria" w:cs="Times New Roman"/>
          <w:sz w:val="24"/>
          <w:szCs w:val="24"/>
        </w:rPr>
        <w:t>Its</w:t>
      </w:r>
      <w:proofErr w:type="spellEnd"/>
      <w:r w:rsidRPr="00803693">
        <w:rPr>
          <w:rFonts w:ascii="Cambria" w:eastAsia="Aptos" w:hAnsi="Cambria" w:cs="Times New Roman"/>
          <w:sz w:val="24"/>
          <w:szCs w:val="24"/>
        </w:rPr>
        <w:t xml:space="preserve"> </w:t>
      </w:r>
      <w:proofErr w:type="spellStart"/>
      <w:r w:rsidRPr="00803693">
        <w:rPr>
          <w:rFonts w:ascii="Cambria" w:eastAsia="Aptos" w:hAnsi="Cambria" w:cs="Times New Roman"/>
          <w:sz w:val="24"/>
          <w:szCs w:val="24"/>
        </w:rPr>
        <w:t>Performance</w:t>
      </w:r>
      <w:proofErr w:type="spellEnd"/>
      <w:r w:rsidRPr="00803693">
        <w:rPr>
          <w:rFonts w:ascii="Cambria" w:eastAsia="Aptos" w:hAnsi="Cambria" w:cs="Times New Roman"/>
          <w:sz w:val="24"/>
          <w:szCs w:val="24"/>
        </w:rPr>
        <w:t xml:space="preserve"> </w:t>
      </w:r>
      <w:proofErr w:type="spellStart"/>
      <w:r w:rsidRPr="00803693">
        <w:rPr>
          <w:rFonts w:ascii="Cambria" w:eastAsia="Aptos" w:hAnsi="Cambria" w:cs="Times New Roman"/>
          <w:sz w:val="24"/>
          <w:szCs w:val="24"/>
        </w:rPr>
        <w:t>in</w:t>
      </w:r>
      <w:proofErr w:type="spellEnd"/>
      <w:r w:rsidRPr="00803693">
        <w:rPr>
          <w:rFonts w:ascii="Cambria" w:eastAsia="Aptos" w:hAnsi="Cambria" w:cs="Times New Roman"/>
          <w:sz w:val="24"/>
          <w:szCs w:val="24"/>
        </w:rPr>
        <w:t xml:space="preserve"> </w:t>
      </w:r>
      <w:proofErr w:type="spellStart"/>
      <w:r w:rsidRPr="00803693">
        <w:rPr>
          <w:rFonts w:ascii="Cambria" w:eastAsia="Aptos" w:hAnsi="Cambria" w:cs="Times New Roman"/>
          <w:sz w:val="24"/>
          <w:szCs w:val="24"/>
        </w:rPr>
        <w:t>the</w:t>
      </w:r>
      <w:proofErr w:type="spellEnd"/>
      <w:r w:rsidRPr="00803693">
        <w:rPr>
          <w:rFonts w:ascii="Cambria" w:eastAsia="Aptos" w:hAnsi="Cambria" w:cs="Times New Roman"/>
          <w:sz w:val="24"/>
          <w:szCs w:val="24"/>
        </w:rPr>
        <w:t xml:space="preserve"> </w:t>
      </w:r>
      <w:proofErr w:type="spellStart"/>
      <w:r w:rsidRPr="00803693">
        <w:rPr>
          <w:rFonts w:ascii="Cambria" w:eastAsia="Aptos" w:hAnsi="Cambria" w:cs="Times New Roman"/>
          <w:sz w:val="24"/>
          <w:szCs w:val="24"/>
        </w:rPr>
        <w:t>Presence</w:t>
      </w:r>
      <w:proofErr w:type="spellEnd"/>
      <w:r w:rsidRPr="00803693">
        <w:rPr>
          <w:rFonts w:ascii="Cambria" w:eastAsia="Aptos" w:hAnsi="Cambria" w:cs="Times New Roman"/>
          <w:sz w:val="24"/>
          <w:szCs w:val="24"/>
        </w:rPr>
        <w:t xml:space="preserve"> </w:t>
      </w:r>
      <w:proofErr w:type="spellStart"/>
      <w:r w:rsidRPr="00803693">
        <w:rPr>
          <w:rFonts w:ascii="Cambria" w:eastAsia="Aptos" w:hAnsi="Cambria" w:cs="Times New Roman"/>
          <w:sz w:val="24"/>
          <w:szCs w:val="24"/>
        </w:rPr>
        <w:t>of</w:t>
      </w:r>
      <w:proofErr w:type="spellEnd"/>
      <w:r w:rsidRPr="00803693">
        <w:rPr>
          <w:rFonts w:ascii="Cambria" w:eastAsia="Aptos" w:hAnsi="Cambria" w:cs="Times New Roman"/>
          <w:sz w:val="24"/>
          <w:szCs w:val="24"/>
        </w:rPr>
        <w:t xml:space="preserve"> </w:t>
      </w:r>
      <w:proofErr w:type="spellStart"/>
      <w:r w:rsidRPr="00803693">
        <w:rPr>
          <w:rFonts w:ascii="Cambria" w:eastAsia="Aptos" w:hAnsi="Cambria" w:cs="Times New Roman"/>
          <w:sz w:val="24"/>
          <w:szCs w:val="24"/>
        </w:rPr>
        <w:t>Water</w:t>
      </w:r>
      <w:proofErr w:type="spellEnd"/>
      <w:r w:rsidRPr="00803693">
        <w:rPr>
          <w:rFonts w:ascii="Cambria" w:eastAsia="Aptos" w:hAnsi="Cambria" w:cs="Times New Roman"/>
          <w:sz w:val="24"/>
          <w:szCs w:val="24"/>
        </w:rPr>
        <w:t xml:space="preserve"> </w:t>
      </w:r>
      <w:proofErr w:type="spellStart"/>
      <w:r w:rsidRPr="00803693">
        <w:rPr>
          <w:rFonts w:ascii="Cambria" w:eastAsia="Aptos" w:hAnsi="Cambria" w:cs="Times New Roman"/>
          <w:sz w:val="24"/>
          <w:szCs w:val="24"/>
        </w:rPr>
        <w:t>and</w:t>
      </w:r>
      <w:proofErr w:type="spellEnd"/>
      <w:r w:rsidRPr="00803693">
        <w:rPr>
          <w:rFonts w:ascii="Cambria" w:eastAsia="Aptos" w:hAnsi="Cambria" w:cs="Times New Roman"/>
          <w:sz w:val="24"/>
          <w:szCs w:val="24"/>
        </w:rPr>
        <w:t xml:space="preserve"> </w:t>
      </w:r>
      <w:proofErr w:type="spellStart"/>
      <w:r w:rsidRPr="00803693">
        <w:rPr>
          <w:rFonts w:ascii="Cambria" w:eastAsia="Aptos" w:hAnsi="Cambria" w:cs="Times New Roman"/>
          <w:sz w:val="24"/>
          <w:szCs w:val="24"/>
        </w:rPr>
        <w:t>Water</w:t>
      </w:r>
      <w:proofErr w:type="spellEnd"/>
      <w:r w:rsidRPr="00803693">
        <w:rPr>
          <w:rFonts w:ascii="Cambria" w:eastAsia="Aptos" w:hAnsi="Cambria" w:cs="Times New Roman"/>
          <w:sz w:val="24"/>
          <w:szCs w:val="24"/>
        </w:rPr>
        <w:t xml:space="preserve"> </w:t>
      </w:r>
      <w:proofErr w:type="spellStart"/>
      <w:r w:rsidRPr="00803693">
        <w:rPr>
          <w:rFonts w:ascii="Cambria" w:eastAsia="Aptos" w:hAnsi="Cambria" w:cs="Times New Roman"/>
          <w:sz w:val="24"/>
          <w:szCs w:val="24"/>
        </w:rPr>
        <w:t>Vapor</w:t>
      </w:r>
      <w:proofErr w:type="spellEnd"/>
      <w:r w:rsidRPr="00803693">
        <w:rPr>
          <w:rFonts w:ascii="Cambria" w:eastAsia="Aptos" w:hAnsi="Cambria" w:cs="Times New Roman"/>
          <w:sz w:val="24"/>
          <w:szCs w:val="24"/>
        </w:rPr>
        <w:t>, standartas RecyClass7 ar kitas lygiavertis standartas, arba c) Aplinkos apsaugos agentūros interneto svetainėje (https://aaa.lrv.lt/) skelbiamame atliekų tvarkytojų, turinčių teisę išrašyti gaminių ir (ar) pakuočių atliekų sutvarkymą įrodančius dokumentus, sąraše8 nurodytų atliekų perdirbėjų ar eksportuotojų dokumentai, pagrindžiantys, kad tokios pakuotės, tapusios atliekomis, gali būti perdirbamos, arba d) kiti lygiaverčiai įrodymai.</w:t>
      </w:r>
    </w:p>
    <w:p w14:paraId="148B2010" w14:textId="77777777" w:rsidR="00803693" w:rsidRPr="00803693" w:rsidRDefault="00803693" w:rsidP="00803693">
      <w:pPr>
        <w:tabs>
          <w:tab w:val="left" w:pos="851"/>
        </w:tabs>
        <w:spacing w:after="0" w:line="240" w:lineRule="auto"/>
        <w:ind w:left="567" w:firstLine="567"/>
        <w:contextualSpacing/>
        <w:jc w:val="both"/>
        <w:rPr>
          <w:rFonts w:ascii="Cambria" w:eastAsia="Times New Roman" w:hAnsi="Cambria" w:cs="Aptos"/>
          <w:sz w:val="24"/>
          <w:szCs w:val="24"/>
        </w:rPr>
      </w:pPr>
    </w:p>
    <w:bookmarkEnd w:id="0"/>
    <w:p w14:paraId="3859BFA8" w14:textId="77777777" w:rsidR="00803693" w:rsidRPr="00803693" w:rsidRDefault="00803693" w:rsidP="00803693">
      <w:pPr>
        <w:spacing w:after="0" w:line="240" w:lineRule="auto"/>
        <w:ind w:firstLine="567"/>
        <w:jc w:val="both"/>
        <w:rPr>
          <w:rFonts w:ascii="Cambria" w:eastAsia="Calibri" w:hAnsi="Cambria" w:cs="Times New Roman"/>
          <w:b/>
          <w:i/>
          <w:sz w:val="24"/>
          <w:szCs w:val="24"/>
        </w:rPr>
      </w:pPr>
      <w:r w:rsidRPr="00803693">
        <w:rPr>
          <w:rFonts w:ascii="Cambria" w:eastAsia="Calibri" w:hAnsi="Cambria" w:cs="Times New Roman"/>
          <w:b/>
          <w:i/>
          <w:sz w:val="24"/>
          <w:szCs w:val="24"/>
        </w:rPr>
        <w:t>Reikalavimai tikslinių mokymų organizavimui ir įgyvendinimui specialistams, siekiant suteikti jiems kompetencijas taikyti CARS-2 ir ADOS-2 priemones sveikatos priežiūros paslaugų teikimo praktikoje.</w:t>
      </w:r>
    </w:p>
    <w:p w14:paraId="661A728F" w14:textId="77777777" w:rsidR="00803693" w:rsidRPr="00803693" w:rsidRDefault="00803693" w:rsidP="00803693">
      <w:pPr>
        <w:spacing w:after="0" w:line="240" w:lineRule="auto"/>
        <w:ind w:firstLine="567"/>
        <w:contextualSpacing/>
        <w:jc w:val="both"/>
        <w:rPr>
          <w:rFonts w:ascii="Cambria" w:eastAsia="Calibri" w:hAnsi="Cambria" w:cs="Times New Roman"/>
          <w:sz w:val="24"/>
          <w:szCs w:val="24"/>
        </w:rPr>
      </w:pPr>
      <w:r w:rsidRPr="00803693">
        <w:rPr>
          <w:rFonts w:ascii="Cambria" w:eastAsia="Calibri" w:hAnsi="Cambria" w:cs="Times New Roman"/>
          <w:sz w:val="24"/>
          <w:szCs w:val="24"/>
        </w:rPr>
        <w:t xml:space="preserve">1. Tiekėjas privalo nupirkti ir suorganizuoti nuotolinius originalius sinchroninius mokymus, skirtus CARS-2 ir ADOS-2 priemonių taikymui autizmo spektro sutrikimų diagnostikoje. Mokymų tikslas – suteikti medicinos psichologams teorines žinias ir praktinius </w:t>
      </w:r>
      <w:r w:rsidRPr="00803693">
        <w:rPr>
          <w:rFonts w:ascii="Cambria" w:eastAsia="Calibri" w:hAnsi="Cambria" w:cs="Times New Roman"/>
          <w:sz w:val="24"/>
          <w:szCs w:val="24"/>
        </w:rPr>
        <w:lastRenderedPageBreak/>
        <w:t>gebėjimus, reikalingus savarankiškai ir teisingai taikyti CARS-2 ir ADOS-2 priemones klinikinėje praktikoje, laikantis WPS nustatytų metodinių ir licencinių reikalavimų.</w:t>
      </w:r>
    </w:p>
    <w:p w14:paraId="1FA9D2AF" w14:textId="77777777" w:rsidR="00803693" w:rsidRPr="00803693" w:rsidRDefault="00803693" w:rsidP="00803693">
      <w:pPr>
        <w:spacing w:after="0" w:line="240" w:lineRule="auto"/>
        <w:ind w:firstLine="567"/>
        <w:contextualSpacing/>
        <w:jc w:val="both"/>
        <w:rPr>
          <w:rFonts w:ascii="Cambria" w:eastAsia="Calibri" w:hAnsi="Cambria" w:cs="Times New Roman"/>
          <w:sz w:val="24"/>
          <w:szCs w:val="24"/>
        </w:rPr>
      </w:pPr>
      <w:r w:rsidRPr="00803693">
        <w:rPr>
          <w:rFonts w:ascii="Cambria" w:eastAsia="Calibri" w:hAnsi="Cambria" w:cs="Times New Roman"/>
          <w:sz w:val="24"/>
          <w:szCs w:val="24"/>
        </w:rPr>
        <w:t>2. Mokymai turi būti skirti medicinos psichologams, dirbantiems VRSAR tarnybose. Tiekėjas privalo suorganizuoti:</w:t>
      </w:r>
    </w:p>
    <w:p w14:paraId="51044B48" w14:textId="77777777" w:rsidR="00803693" w:rsidRPr="00803693" w:rsidRDefault="00803693" w:rsidP="00E013EC">
      <w:pPr>
        <w:numPr>
          <w:ilvl w:val="0"/>
          <w:numId w:val="7"/>
        </w:numPr>
        <w:spacing w:after="0" w:line="240" w:lineRule="auto"/>
        <w:ind w:left="851" w:hanging="284"/>
        <w:contextualSpacing/>
        <w:jc w:val="both"/>
        <w:rPr>
          <w:rFonts w:ascii="Cambria" w:eastAsia="Calibri" w:hAnsi="Cambria" w:cs="Times New Roman"/>
          <w:sz w:val="24"/>
          <w:szCs w:val="24"/>
        </w:rPr>
      </w:pPr>
      <w:r w:rsidRPr="00803693">
        <w:rPr>
          <w:rFonts w:ascii="Cambria" w:eastAsia="Calibri" w:hAnsi="Cambria" w:cs="Times New Roman"/>
          <w:sz w:val="24"/>
          <w:szCs w:val="24"/>
        </w:rPr>
        <w:t>CARS-2 nuotolinius sinchroninius mokymus 69 medicinos psichologams;</w:t>
      </w:r>
    </w:p>
    <w:p w14:paraId="2CC8DC7A" w14:textId="77777777" w:rsidR="00803693" w:rsidRPr="00803693" w:rsidRDefault="00803693" w:rsidP="00E013EC">
      <w:pPr>
        <w:numPr>
          <w:ilvl w:val="0"/>
          <w:numId w:val="7"/>
        </w:numPr>
        <w:spacing w:after="0" w:line="240" w:lineRule="auto"/>
        <w:ind w:left="851" w:hanging="284"/>
        <w:contextualSpacing/>
        <w:jc w:val="both"/>
        <w:rPr>
          <w:rFonts w:ascii="Cambria" w:eastAsia="Calibri" w:hAnsi="Cambria" w:cs="Times New Roman"/>
          <w:sz w:val="24"/>
          <w:szCs w:val="24"/>
        </w:rPr>
      </w:pPr>
      <w:r w:rsidRPr="00803693">
        <w:rPr>
          <w:rFonts w:ascii="Cambria" w:eastAsia="Calibri" w:hAnsi="Cambria" w:cs="Times New Roman"/>
          <w:sz w:val="24"/>
          <w:szCs w:val="24"/>
        </w:rPr>
        <w:t>ADOS-2 nuotolinius sinchroninius mokymus 27 medicinos psichologams.</w:t>
      </w:r>
    </w:p>
    <w:p w14:paraId="30BF0D90" w14:textId="77777777" w:rsidR="00803693" w:rsidRPr="00803693" w:rsidRDefault="00803693" w:rsidP="00803693">
      <w:pPr>
        <w:spacing w:after="0" w:line="240" w:lineRule="auto"/>
        <w:ind w:firstLine="567"/>
        <w:contextualSpacing/>
        <w:jc w:val="both"/>
        <w:rPr>
          <w:rFonts w:ascii="Cambria" w:eastAsia="Calibri" w:hAnsi="Cambria" w:cs="Times New Roman"/>
          <w:sz w:val="24"/>
          <w:szCs w:val="24"/>
        </w:rPr>
      </w:pPr>
      <w:r w:rsidRPr="00803693">
        <w:rPr>
          <w:rFonts w:ascii="Cambria" w:eastAsia="Calibri" w:hAnsi="Cambria" w:cs="Times New Roman"/>
          <w:sz w:val="24"/>
          <w:szCs w:val="24"/>
        </w:rPr>
        <w:t>Užsakovas pateiks sąrašą su tarnybų pavadinimais ir nurodytu dalyvių skaičiumi iš kiekvienos tarnybos ne vėliau kaip per 10 darbo dienų nuo priemonės parengimo dienos. Tiekėjas, remdamasis šiuo sąrašu, privalo pakviesti visus sąraše nurodytus dalyvius. Tiekėjas apie mokymų datas ir platformą raštu informuoja Pirkėją ne vėliau kaip prieš 10 darbo dienų iki mokymų pradžios.</w:t>
      </w:r>
      <w:bookmarkStart w:id="1" w:name="_Hlk204760650"/>
    </w:p>
    <w:p w14:paraId="2C780D9A" w14:textId="77777777" w:rsidR="00803693" w:rsidRPr="00803693" w:rsidRDefault="00803693" w:rsidP="00803693">
      <w:pPr>
        <w:spacing w:after="0" w:line="240" w:lineRule="auto"/>
        <w:ind w:firstLine="567"/>
        <w:contextualSpacing/>
        <w:jc w:val="both"/>
        <w:rPr>
          <w:rFonts w:ascii="Cambria" w:eastAsia="Calibri" w:hAnsi="Cambria" w:cs="Times New Roman"/>
          <w:sz w:val="24"/>
          <w:szCs w:val="24"/>
        </w:rPr>
      </w:pPr>
      <w:r w:rsidRPr="00803693">
        <w:rPr>
          <w:rFonts w:ascii="Cambria" w:eastAsia="Calibri" w:hAnsi="Cambria" w:cs="Times New Roman"/>
          <w:sz w:val="24"/>
          <w:szCs w:val="24"/>
        </w:rPr>
        <w:t xml:space="preserve">3. CARS-2 mokymai turi būti vykdomi nuotoliniu sinchroniniu būdu (pvz., </w:t>
      </w:r>
      <w:proofErr w:type="spellStart"/>
      <w:r w:rsidRPr="00803693">
        <w:rPr>
          <w:rFonts w:ascii="Cambria" w:eastAsia="Calibri" w:hAnsi="Cambria" w:cs="Times New Roman"/>
          <w:sz w:val="24"/>
          <w:szCs w:val="24"/>
        </w:rPr>
        <w:t>Zoom</w:t>
      </w:r>
      <w:proofErr w:type="spellEnd"/>
      <w:r w:rsidRPr="00803693">
        <w:rPr>
          <w:rFonts w:ascii="Cambria" w:eastAsia="Calibri" w:hAnsi="Cambria" w:cs="Times New Roman"/>
          <w:sz w:val="24"/>
          <w:szCs w:val="24"/>
        </w:rPr>
        <w:t xml:space="preserve">, MS </w:t>
      </w:r>
      <w:proofErr w:type="spellStart"/>
      <w:r w:rsidRPr="00803693">
        <w:rPr>
          <w:rFonts w:ascii="Cambria" w:eastAsia="Calibri" w:hAnsi="Cambria" w:cs="Times New Roman"/>
          <w:sz w:val="24"/>
          <w:szCs w:val="24"/>
        </w:rPr>
        <w:t>Teams</w:t>
      </w:r>
      <w:proofErr w:type="spellEnd"/>
      <w:r w:rsidRPr="00803693">
        <w:rPr>
          <w:rFonts w:ascii="Cambria" w:eastAsia="Calibri" w:hAnsi="Cambria" w:cs="Times New Roman"/>
          <w:sz w:val="24"/>
          <w:szCs w:val="24"/>
        </w:rPr>
        <w:t>). Mokymai turi apimti:</w:t>
      </w:r>
    </w:p>
    <w:p w14:paraId="14AEA0F1" w14:textId="77777777" w:rsidR="00803693" w:rsidRPr="00803693" w:rsidRDefault="00803693" w:rsidP="00E013EC">
      <w:pPr>
        <w:numPr>
          <w:ilvl w:val="0"/>
          <w:numId w:val="19"/>
        </w:numPr>
        <w:tabs>
          <w:tab w:val="left" w:pos="851"/>
        </w:tabs>
        <w:spacing w:after="0" w:line="240" w:lineRule="auto"/>
        <w:ind w:left="567" w:firstLine="0"/>
        <w:contextualSpacing/>
        <w:jc w:val="both"/>
        <w:rPr>
          <w:rFonts w:ascii="Cambria" w:eastAsia="Calibri" w:hAnsi="Cambria" w:cs="Times New Roman"/>
          <w:sz w:val="24"/>
          <w:szCs w:val="24"/>
        </w:rPr>
      </w:pPr>
      <w:r w:rsidRPr="00803693">
        <w:rPr>
          <w:rFonts w:ascii="Cambria" w:eastAsia="Calibri" w:hAnsi="Cambria" w:cs="Times New Roman"/>
          <w:sz w:val="24"/>
          <w:szCs w:val="24"/>
        </w:rPr>
        <w:t xml:space="preserve">CARS-2 Standard ir CARS-2 </w:t>
      </w:r>
      <w:proofErr w:type="spellStart"/>
      <w:r w:rsidRPr="00803693">
        <w:rPr>
          <w:rFonts w:ascii="Cambria" w:eastAsia="Calibri" w:hAnsi="Cambria" w:cs="Times New Roman"/>
          <w:sz w:val="24"/>
          <w:szCs w:val="24"/>
        </w:rPr>
        <w:t>High</w:t>
      </w:r>
      <w:proofErr w:type="spellEnd"/>
      <w:r w:rsidRPr="00803693">
        <w:rPr>
          <w:rFonts w:ascii="Cambria" w:eastAsia="Calibri" w:hAnsi="Cambria" w:cs="Times New Roman"/>
          <w:sz w:val="24"/>
          <w:szCs w:val="24"/>
        </w:rPr>
        <w:t xml:space="preserve"> </w:t>
      </w:r>
      <w:proofErr w:type="spellStart"/>
      <w:r w:rsidRPr="00803693">
        <w:rPr>
          <w:rFonts w:ascii="Cambria" w:eastAsia="Calibri" w:hAnsi="Cambria" w:cs="Times New Roman"/>
          <w:sz w:val="24"/>
          <w:szCs w:val="24"/>
        </w:rPr>
        <w:t>Functioning</w:t>
      </w:r>
      <w:proofErr w:type="spellEnd"/>
      <w:r w:rsidRPr="00803693">
        <w:rPr>
          <w:rFonts w:ascii="Cambria" w:eastAsia="Calibri" w:hAnsi="Cambria" w:cs="Times New Roman"/>
          <w:sz w:val="24"/>
          <w:szCs w:val="24"/>
        </w:rPr>
        <w:t xml:space="preserve"> versijų struktūrą ir taikymą;</w:t>
      </w:r>
    </w:p>
    <w:p w14:paraId="0A6108C8" w14:textId="77777777" w:rsidR="00803693" w:rsidRPr="00803693" w:rsidRDefault="00803693" w:rsidP="00E013EC">
      <w:pPr>
        <w:numPr>
          <w:ilvl w:val="0"/>
          <w:numId w:val="19"/>
        </w:numPr>
        <w:tabs>
          <w:tab w:val="left" w:pos="851"/>
        </w:tabs>
        <w:spacing w:after="0" w:line="240" w:lineRule="auto"/>
        <w:ind w:left="567" w:firstLine="0"/>
        <w:contextualSpacing/>
        <w:jc w:val="both"/>
        <w:rPr>
          <w:rFonts w:ascii="Cambria" w:eastAsia="Calibri" w:hAnsi="Cambria" w:cs="Times New Roman"/>
          <w:sz w:val="24"/>
          <w:szCs w:val="24"/>
        </w:rPr>
      </w:pPr>
      <w:r w:rsidRPr="00803693">
        <w:rPr>
          <w:rFonts w:ascii="Cambria" w:eastAsia="Calibri" w:hAnsi="Cambria" w:cs="Times New Roman"/>
          <w:sz w:val="24"/>
          <w:szCs w:val="24"/>
        </w:rPr>
        <w:t>klinikinių atvejų analizę;</w:t>
      </w:r>
    </w:p>
    <w:p w14:paraId="479AA238" w14:textId="77777777" w:rsidR="00803693" w:rsidRPr="00803693" w:rsidRDefault="00803693" w:rsidP="00E013EC">
      <w:pPr>
        <w:numPr>
          <w:ilvl w:val="0"/>
          <w:numId w:val="19"/>
        </w:numPr>
        <w:tabs>
          <w:tab w:val="left" w:pos="851"/>
        </w:tabs>
        <w:spacing w:after="0" w:line="240" w:lineRule="auto"/>
        <w:ind w:left="567" w:firstLine="0"/>
        <w:contextualSpacing/>
        <w:jc w:val="both"/>
        <w:rPr>
          <w:rFonts w:ascii="Cambria" w:eastAsia="Calibri" w:hAnsi="Cambria" w:cs="Times New Roman"/>
          <w:sz w:val="24"/>
          <w:szCs w:val="24"/>
        </w:rPr>
      </w:pPr>
      <w:r w:rsidRPr="00803693">
        <w:rPr>
          <w:rFonts w:ascii="Cambria" w:eastAsia="Calibri" w:hAnsi="Cambria" w:cs="Times New Roman"/>
          <w:sz w:val="24"/>
          <w:szCs w:val="24"/>
        </w:rPr>
        <w:t>praktinį vertinimo balų skyrimą;</w:t>
      </w:r>
    </w:p>
    <w:p w14:paraId="124E15B7" w14:textId="77777777" w:rsidR="00803693" w:rsidRPr="00803693" w:rsidRDefault="00803693" w:rsidP="00E013EC">
      <w:pPr>
        <w:numPr>
          <w:ilvl w:val="0"/>
          <w:numId w:val="19"/>
        </w:numPr>
        <w:tabs>
          <w:tab w:val="left" w:pos="851"/>
        </w:tabs>
        <w:spacing w:after="0" w:line="240" w:lineRule="auto"/>
        <w:ind w:left="567" w:firstLine="0"/>
        <w:contextualSpacing/>
        <w:jc w:val="both"/>
        <w:rPr>
          <w:rFonts w:ascii="Cambria" w:eastAsia="Calibri" w:hAnsi="Cambria" w:cs="Times New Roman"/>
          <w:sz w:val="24"/>
          <w:szCs w:val="24"/>
        </w:rPr>
      </w:pPr>
      <w:r w:rsidRPr="00803693">
        <w:rPr>
          <w:rFonts w:ascii="Cambria" w:eastAsia="Calibri" w:hAnsi="Cambria" w:cs="Times New Roman"/>
          <w:sz w:val="24"/>
          <w:szCs w:val="24"/>
        </w:rPr>
        <w:t>diagnostinio interviu su tėvais / globėjais pagrindus;</w:t>
      </w:r>
    </w:p>
    <w:p w14:paraId="58A3B903" w14:textId="77777777" w:rsidR="00803693" w:rsidRPr="00803693" w:rsidRDefault="00803693" w:rsidP="00E013EC">
      <w:pPr>
        <w:numPr>
          <w:ilvl w:val="0"/>
          <w:numId w:val="19"/>
        </w:numPr>
        <w:tabs>
          <w:tab w:val="left" w:pos="851"/>
        </w:tabs>
        <w:spacing w:after="0" w:line="240" w:lineRule="auto"/>
        <w:ind w:left="567" w:firstLine="0"/>
        <w:contextualSpacing/>
        <w:jc w:val="both"/>
        <w:rPr>
          <w:rFonts w:ascii="Cambria" w:eastAsia="Calibri" w:hAnsi="Cambria" w:cs="Times New Roman"/>
          <w:sz w:val="24"/>
          <w:szCs w:val="24"/>
        </w:rPr>
      </w:pPr>
      <w:r w:rsidRPr="00803693">
        <w:rPr>
          <w:rFonts w:ascii="Cambria" w:eastAsia="Calibri" w:hAnsi="Cambria" w:cs="Times New Roman"/>
          <w:sz w:val="24"/>
          <w:szCs w:val="24"/>
        </w:rPr>
        <w:t>diferencinės diagnostikos aspektus.</w:t>
      </w:r>
    </w:p>
    <w:p w14:paraId="1BFD9663" w14:textId="77777777" w:rsidR="00803693" w:rsidRPr="00803693" w:rsidRDefault="00803693" w:rsidP="00803693">
      <w:pPr>
        <w:spacing w:after="0" w:line="240" w:lineRule="auto"/>
        <w:ind w:firstLine="567"/>
        <w:contextualSpacing/>
        <w:jc w:val="both"/>
        <w:rPr>
          <w:rFonts w:ascii="Cambria" w:eastAsia="Calibri" w:hAnsi="Cambria" w:cs="Times New Roman"/>
          <w:sz w:val="24"/>
          <w:szCs w:val="24"/>
        </w:rPr>
      </w:pPr>
      <w:r w:rsidRPr="00803693">
        <w:rPr>
          <w:rFonts w:ascii="Cambria" w:eastAsia="Calibri" w:hAnsi="Cambria" w:cs="Times New Roman"/>
          <w:sz w:val="24"/>
          <w:szCs w:val="24"/>
        </w:rPr>
        <w:t>Reikalaujama minimali trukmė – ne mažiau kaip 12 valandų. Mokymų pabaigoje dalyviams išduodamas pažymėjimas.</w:t>
      </w:r>
    </w:p>
    <w:p w14:paraId="6A7F15D3" w14:textId="77777777" w:rsidR="00803693" w:rsidRPr="00803693" w:rsidRDefault="00803693" w:rsidP="00803693">
      <w:pPr>
        <w:spacing w:after="0" w:line="240" w:lineRule="auto"/>
        <w:ind w:firstLine="567"/>
        <w:contextualSpacing/>
        <w:jc w:val="both"/>
        <w:rPr>
          <w:rFonts w:ascii="Cambria" w:eastAsia="Calibri" w:hAnsi="Cambria" w:cs="Times New Roman"/>
          <w:sz w:val="24"/>
          <w:szCs w:val="24"/>
        </w:rPr>
      </w:pPr>
      <w:r w:rsidRPr="00803693">
        <w:rPr>
          <w:rFonts w:ascii="Cambria" w:eastAsia="Calibri" w:hAnsi="Cambria" w:cs="Times New Roman"/>
          <w:sz w:val="24"/>
          <w:szCs w:val="24"/>
        </w:rPr>
        <w:t>4. ADOS-2 mokymai privalo būti įsigyti kaip oficialūs WPS nuotoliniai sinchroniniai mokymai („</w:t>
      </w:r>
      <w:proofErr w:type="spellStart"/>
      <w:r w:rsidRPr="00803693">
        <w:rPr>
          <w:rFonts w:ascii="Cambria" w:eastAsia="Calibri" w:hAnsi="Cambria" w:cs="Times New Roman"/>
          <w:sz w:val="24"/>
          <w:szCs w:val="24"/>
        </w:rPr>
        <w:t>Official</w:t>
      </w:r>
      <w:proofErr w:type="spellEnd"/>
      <w:r w:rsidRPr="00803693">
        <w:rPr>
          <w:rFonts w:ascii="Cambria" w:eastAsia="Calibri" w:hAnsi="Cambria" w:cs="Times New Roman"/>
          <w:sz w:val="24"/>
          <w:szCs w:val="24"/>
        </w:rPr>
        <w:t xml:space="preserve"> ADOS-2 Online </w:t>
      </w:r>
      <w:proofErr w:type="spellStart"/>
      <w:r w:rsidRPr="00803693">
        <w:rPr>
          <w:rFonts w:ascii="Cambria" w:eastAsia="Calibri" w:hAnsi="Cambria" w:cs="Times New Roman"/>
          <w:sz w:val="24"/>
          <w:szCs w:val="24"/>
        </w:rPr>
        <w:t>Training</w:t>
      </w:r>
      <w:proofErr w:type="spellEnd"/>
      <w:r w:rsidRPr="00803693">
        <w:rPr>
          <w:rFonts w:ascii="Cambria" w:eastAsia="Calibri" w:hAnsi="Cambria" w:cs="Times New Roman"/>
          <w:sz w:val="24"/>
          <w:szCs w:val="24"/>
        </w:rPr>
        <w:t>“). ADOS-2 mokymus gali vesti tik WPS sertifikuoti ADOS-2 treneriai, o mokymų programa, struktūra ir trukmė turi visiškai atitikti WPS standartus ir negali būti keičiami. Tiekėjas privalo:</w:t>
      </w:r>
    </w:p>
    <w:p w14:paraId="287532E5" w14:textId="77777777" w:rsidR="00803693" w:rsidRPr="00803693" w:rsidRDefault="00803693" w:rsidP="00E013EC">
      <w:pPr>
        <w:numPr>
          <w:ilvl w:val="0"/>
          <w:numId w:val="20"/>
        </w:numPr>
        <w:spacing w:after="0" w:line="240" w:lineRule="auto"/>
        <w:ind w:left="851" w:hanging="284"/>
        <w:contextualSpacing/>
        <w:jc w:val="both"/>
        <w:rPr>
          <w:rFonts w:ascii="Cambria" w:eastAsia="Calibri" w:hAnsi="Cambria" w:cs="Times New Roman"/>
          <w:sz w:val="24"/>
          <w:szCs w:val="24"/>
        </w:rPr>
      </w:pPr>
      <w:r w:rsidRPr="00803693">
        <w:rPr>
          <w:rFonts w:ascii="Cambria" w:eastAsia="Calibri" w:hAnsi="Cambria" w:cs="Times New Roman"/>
          <w:sz w:val="24"/>
          <w:szCs w:val="24"/>
        </w:rPr>
        <w:t>nupirkti licencijuotus oficialius ADOS-2 nuotolinius mokymus;</w:t>
      </w:r>
    </w:p>
    <w:p w14:paraId="332E3C9B" w14:textId="77777777" w:rsidR="00803693" w:rsidRPr="00803693" w:rsidRDefault="00803693" w:rsidP="00E013EC">
      <w:pPr>
        <w:numPr>
          <w:ilvl w:val="0"/>
          <w:numId w:val="20"/>
        </w:numPr>
        <w:spacing w:after="0" w:line="240" w:lineRule="auto"/>
        <w:ind w:left="851" w:hanging="284"/>
        <w:contextualSpacing/>
        <w:jc w:val="both"/>
        <w:rPr>
          <w:rFonts w:ascii="Cambria" w:eastAsia="Calibri" w:hAnsi="Cambria" w:cs="Times New Roman"/>
          <w:sz w:val="24"/>
          <w:szCs w:val="24"/>
        </w:rPr>
      </w:pPr>
      <w:r w:rsidRPr="00803693">
        <w:rPr>
          <w:rFonts w:ascii="Cambria" w:eastAsia="Calibri" w:hAnsi="Cambria" w:cs="Times New Roman"/>
          <w:sz w:val="24"/>
          <w:szCs w:val="24"/>
        </w:rPr>
        <w:t>suteikti dalyviams prieigą prie visos WPS mokymų medžiagos;</w:t>
      </w:r>
    </w:p>
    <w:p w14:paraId="0FD7CFBE" w14:textId="77777777" w:rsidR="00803693" w:rsidRPr="00803693" w:rsidRDefault="00803693" w:rsidP="00E013EC">
      <w:pPr>
        <w:numPr>
          <w:ilvl w:val="0"/>
          <w:numId w:val="20"/>
        </w:numPr>
        <w:spacing w:after="0" w:line="240" w:lineRule="auto"/>
        <w:ind w:left="851" w:hanging="284"/>
        <w:contextualSpacing/>
        <w:jc w:val="both"/>
        <w:rPr>
          <w:rFonts w:ascii="Cambria" w:eastAsia="Calibri" w:hAnsi="Cambria" w:cs="Times New Roman"/>
          <w:sz w:val="24"/>
          <w:szCs w:val="24"/>
        </w:rPr>
      </w:pPr>
      <w:r w:rsidRPr="00803693">
        <w:rPr>
          <w:rFonts w:ascii="Cambria" w:eastAsia="Calibri" w:hAnsi="Cambria" w:cs="Times New Roman"/>
          <w:sz w:val="24"/>
          <w:szCs w:val="24"/>
        </w:rPr>
        <w:t>užtikrinti oficialių mokymų baigimo pažymėjimų gavimą.</w:t>
      </w:r>
    </w:p>
    <w:p w14:paraId="65495FCC" w14:textId="77777777" w:rsidR="00803693" w:rsidRPr="00803693" w:rsidRDefault="00803693" w:rsidP="00803693">
      <w:pPr>
        <w:spacing w:after="0" w:line="240" w:lineRule="auto"/>
        <w:ind w:firstLine="567"/>
        <w:contextualSpacing/>
        <w:jc w:val="both"/>
        <w:rPr>
          <w:rFonts w:ascii="Cambria" w:eastAsia="Calibri" w:hAnsi="Cambria" w:cs="Times New Roman"/>
          <w:sz w:val="24"/>
          <w:szCs w:val="24"/>
        </w:rPr>
      </w:pPr>
      <w:r w:rsidRPr="00803693">
        <w:rPr>
          <w:rFonts w:ascii="Cambria" w:eastAsia="Calibri" w:hAnsi="Cambria" w:cs="Times New Roman"/>
          <w:sz w:val="24"/>
          <w:szCs w:val="24"/>
        </w:rPr>
        <w:t>5.</w:t>
      </w:r>
      <w:r w:rsidRPr="00803693">
        <w:rPr>
          <w:rFonts w:ascii="Cambria" w:eastAsia="Aptos" w:hAnsi="Cambria" w:cs="Times New Roman"/>
          <w:sz w:val="24"/>
          <w:szCs w:val="24"/>
        </w:rPr>
        <w:t xml:space="preserve"> </w:t>
      </w:r>
      <w:r w:rsidRPr="00803693">
        <w:rPr>
          <w:rFonts w:ascii="Cambria" w:eastAsia="Calibri" w:hAnsi="Cambria" w:cs="Times New Roman"/>
          <w:sz w:val="24"/>
          <w:szCs w:val="24"/>
        </w:rPr>
        <w:t>Dalyvis laikomas baigusiu mokymus, jei jis atliko mokymų užduotis (jei numatyta) ir gavo dalyvavimo pažymėjimą / sertifikatą.</w:t>
      </w:r>
      <w:bookmarkEnd w:id="1"/>
      <w:r w:rsidRPr="00803693">
        <w:rPr>
          <w:rFonts w:ascii="Cambria" w:eastAsia="Calibri" w:hAnsi="Cambria" w:cs="Times New Roman"/>
          <w:sz w:val="24"/>
          <w:szCs w:val="24"/>
        </w:rPr>
        <w:t xml:space="preserve"> Tiekėjas per 5 darbo dienas po mokymų pabaigos pateikia ataskaitą, kurioje turi būti: </w:t>
      </w:r>
    </w:p>
    <w:p w14:paraId="4AED02A7" w14:textId="77777777" w:rsidR="00803693" w:rsidRPr="00803693" w:rsidRDefault="00803693" w:rsidP="00E013EC">
      <w:pPr>
        <w:numPr>
          <w:ilvl w:val="0"/>
          <w:numId w:val="21"/>
        </w:numPr>
        <w:tabs>
          <w:tab w:val="left" w:pos="851"/>
        </w:tabs>
        <w:spacing w:after="0" w:line="240" w:lineRule="auto"/>
        <w:ind w:left="567" w:firstLine="0"/>
        <w:contextualSpacing/>
        <w:jc w:val="both"/>
        <w:rPr>
          <w:rFonts w:ascii="Cambria" w:eastAsia="Calibri" w:hAnsi="Cambria" w:cs="Times New Roman"/>
          <w:sz w:val="24"/>
          <w:szCs w:val="24"/>
        </w:rPr>
      </w:pPr>
      <w:r w:rsidRPr="00803693">
        <w:rPr>
          <w:rFonts w:ascii="Cambria" w:eastAsia="Calibri" w:hAnsi="Cambria" w:cs="Times New Roman"/>
          <w:sz w:val="24"/>
          <w:szCs w:val="24"/>
        </w:rPr>
        <w:t>mokymų turinys ir trukmė;</w:t>
      </w:r>
    </w:p>
    <w:p w14:paraId="018BAFF1" w14:textId="77777777" w:rsidR="00803693" w:rsidRPr="00803693" w:rsidRDefault="00803693" w:rsidP="00E013EC">
      <w:pPr>
        <w:numPr>
          <w:ilvl w:val="0"/>
          <w:numId w:val="21"/>
        </w:numPr>
        <w:tabs>
          <w:tab w:val="left" w:pos="851"/>
        </w:tabs>
        <w:spacing w:after="0" w:line="240" w:lineRule="auto"/>
        <w:ind w:left="567" w:firstLine="0"/>
        <w:contextualSpacing/>
        <w:jc w:val="both"/>
        <w:rPr>
          <w:rFonts w:ascii="Cambria" w:eastAsia="Calibri" w:hAnsi="Cambria" w:cs="Times New Roman"/>
          <w:sz w:val="24"/>
          <w:szCs w:val="24"/>
        </w:rPr>
      </w:pPr>
      <w:r w:rsidRPr="00803693">
        <w:rPr>
          <w:rFonts w:ascii="Cambria" w:eastAsia="Calibri" w:hAnsi="Cambria" w:cs="Times New Roman"/>
          <w:sz w:val="24"/>
          <w:szCs w:val="24"/>
        </w:rPr>
        <w:t>dalyvių sąrašas;</w:t>
      </w:r>
    </w:p>
    <w:p w14:paraId="66E959E9" w14:textId="77777777" w:rsidR="00803693" w:rsidRPr="00803693" w:rsidRDefault="00803693" w:rsidP="00E013EC">
      <w:pPr>
        <w:numPr>
          <w:ilvl w:val="0"/>
          <w:numId w:val="21"/>
        </w:numPr>
        <w:tabs>
          <w:tab w:val="left" w:pos="851"/>
        </w:tabs>
        <w:spacing w:after="0" w:line="240" w:lineRule="auto"/>
        <w:ind w:left="567" w:firstLine="0"/>
        <w:contextualSpacing/>
        <w:jc w:val="both"/>
        <w:rPr>
          <w:rFonts w:ascii="Cambria" w:eastAsia="Calibri" w:hAnsi="Cambria" w:cs="Times New Roman"/>
          <w:sz w:val="24"/>
          <w:szCs w:val="24"/>
        </w:rPr>
      </w:pPr>
      <w:r w:rsidRPr="00803693">
        <w:rPr>
          <w:rFonts w:ascii="Cambria" w:eastAsia="Calibri" w:hAnsi="Cambria" w:cs="Times New Roman"/>
          <w:sz w:val="24"/>
          <w:szCs w:val="24"/>
        </w:rPr>
        <w:t>dalyvavimo pažymėjimų kopijos.</w:t>
      </w:r>
    </w:p>
    <w:p w14:paraId="212B23AD" w14:textId="77777777" w:rsidR="00803693" w:rsidRPr="00803693" w:rsidRDefault="00803693" w:rsidP="00803693">
      <w:pPr>
        <w:numPr>
          <w:ilvl w:val="2"/>
          <w:numId w:val="9"/>
        </w:numPr>
        <w:tabs>
          <w:tab w:val="left" w:pos="851"/>
          <w:tab w:val="left" w:pos="993"/>
        </w:tabs>
        <w:spacing w:after="0" w:line="240" w:lineRule="auto"/>
        <w:ind w:left="-142" w:firstLine="567"/>
        <w:contextualSpacing/>
        <w:jc w:val="both"/>
        <w:rPr>
          <w:rFonts w:ascii="Cambria" w:eastAsia="Aptos" w:hAnsi="Cambria" w:cs="Times New Roman"/>
          <w:sz w:val="24"/>
          <w:szCs w:val="24"/>
        </w:rPr>
      </w:pPr>
      <w:r w:rsidRPr="00803693">
        <w:rPr>
          <w:rFonts w:ascii="Cambria" w:eastAsia="Aptos" w:hAnsi="Cambria" w:cs="Times New Roman"/>
          <w:sz w:val="24"/>
          <w:szCs w:val="24"/>
        </w:rPr>
        <w:t>Tiekėjas įsipareigoja atlikti numatytus darbus šiais terminais:</w:t>
      </w:r>
    </w:p>
    <w:p w14:paraId="0F047599" w14:textId="77777777" w:rsidR="00803693" w:rsidRPr="00803693" w:rsidRDefault="00803693" w:rsidP="00E013EC">
      <w:pPr>
        <w:numPr>
          <w:ilvl w:val="0"/>
          <w:numId w:val="11"/>
        </w:numPr>
        <w:tabs>
          <w:tab w:val="left" w:pos="993"/>
          <w:tab w:val="num" w:pos="1080"/>
        </w:tabs>
        <w:spacing w:after="0" w:line="240" w:lineRule="auto"/>
        <w:ind w:left="-142" w:firstLine="709"/>
        <w:contextualSpacing/>
        <w:jc w:val="both"/>
        <w:rPr>
          <w:rFonts w:ascii="Cambria" w:eastAsia="Calibri" w:hAnsi="Cambria" w:cs="Times New Roman"/>
          <w:sz w:val="24"/>
          <w:szCs w:val="24"/>
        </w:rPr>
      </w:pPr>
      <w:r w:rsidRPr="00803693">
        <w:rPr>
          <w:rFonts w:ascii="Cambria" w:eastAsia="Calibri" w:hAnsi="Cambria" w:cs="Times New Roman"/>
          <w:sz w:val="24"/>
          <w:szCs w:val="24"/>
        </w:rPr>
        <w:t>Parengti ir pristatyti VRSAR tarnyboms CARS-2 ir ADOS-2 priemones ne vėliau kaip per 32 mėn. nuo sutarties pasirašymo dienos.</w:t>
      </w:r>
    </w:p>
    <w:p w14:paraId="39202894" w14:textId="77777777" w:rsidR="00803693" w:rsidRPr="00803693" w:rsidRDefault="00803693" w:rsidP="00E013EC">
      <w:pPr>
        <w:numPr>
          <w:ilvl w:val="0"/>
          <w:numId w:val="11"/>
        </w:numPr>
        <w:tabs>
          <w:tab w:val="left" w:pos="993"/>
          <w:tab w:val="num" w:pos="1080"/>
        </w:tabs>
        <w:spacing w:after="0" w:line="240" w:lineRule="auto"/>
        <w:ind w:left="-142" w:firstLine="709"/>
        <w:contextualSpacing/>
        <w:jc w:val="both"/>
        <w:rPr>
          <w:rFonts w:ascii="Cambria" w:eastAsia="Calibri" w:hAnsi="Cambria" w:cs="Times New Roman"/>
          <w:sz w:val="24"/>
          <w:szCs w:val="24"/>
        </w:rPr>
      </w:pPr>
      <w:r w:rsidRPr="00803693">
        <w:rPr>
          <w:rFonts w:ascii="Cambria" w:eastAsia="Calibri" w:hAnsi="Cambria" w:cs="Times New Roman"/>
          <w:sz w:val="24"/>
          <w:szCs w:val="24"/>
        </w:rPr>
        <w:t>Pravesti mokymus specialistams per 3 mėnesius nuo CARS-2 ir ADOS-2 priemonių parengimo dienos.</w:t>
      </w:r>
    </w:p>
    <w:p w14:paraId="0665BB51" w14:textId="510D7A7F" w:rsidR="0040653D" w:rsidRPr="00EE78B9" w:rsidRDefault="0040653D" w:rsidP="00803693">
      <w:pPr>
        <w:pStyle w:val="Default"/>
        <w:jc w:val="both"/>
        <w:rPr>
          <w:rFonts w:ascii="Cambria" w:eastAsia="Times New Roman" w:hAnsi="Cambria"/>
          <w:lang w:eastAsia="lt-LT"/>
        </w:rPr>
      </w:pPr>
    </w:p>
    <w:p w14:paraId="07CFC90D" w14:textId="77777777" w:rsidR="0040653D" w:rsidRPr="00EE78B9" w:rsidRDefault="0040653D" w:rsidP="0040653D">
      <w:pPr>
        <w:tabs>
          <w:tab w:val="left" w:pos="5400"/>
        </w:tabs>
        <w:spacing w:after="0" w:line="240" w:lineRule="auto"/>
        <w:jc w:val="center"/>
        <w:textAlignment w:val="center"/>
        <w:rPr>
          <w:rFonts w:ascii="Cambria" w:eastAsia="Times New Roman" w:hAnsi="Cambria" w:cs="Times New Roman"/>
          <w:sz w:val="24"/>
          <w:szCs w:val="24"/>
        </w:rPr>
      </w:pPr>
    </w:p>
    <w:p w14:paraId="4960BB28" w14:textId="77777777" w:rsidR="0040653D" w:rsidRPr="00EE78B9" w:rsidRDefault="0040653D" w:rsidP="0040653D">
      <w:pPr>
        <w:tabs>
          <w:tab w:val="left" w:pos="5400"/>
        </w:tabs>
        <w:spacing w:after="0" w:line="240" w:lineRule="auto"/>
        <w:jc w:val="center"/>
        <w:textAlignment w:val="center"/>
        <w:rPr>
          <w:rFonts w:ascii="Cambria" w:eastAsia="Times New Roman" w:hAnsi="Cambria" w:cs="Times New Roman"/>
          <w:sz w:val="24"/>
          <w:szCs w:val="24"/>
        </w:rPr>
      </w:pPr>
      <w:r w:rsidRPr="00EE78B9">
        <w:rPr>
          <w:rFonts w:ascii="Cambria" w:eastAsia="Times New Roman" w:hAnsi="Cambria" w:cs="Times New Roman"/>
          <w:sz w:val="24"/>
          <w:szCs w:val="24"/>
        </w:rPr>
        <w:t>___________________</w:t>
      </w:r>
    </w:p>
    <w:p w14:paraId="2F596F01" w14:textId="77777777" w:rsidR="00E610E3" w:rsidRPr="00EE78B9" w:rsidRDefault="00E610E3" w:rsidP="0040653D">
      <w:pPr>
        <w:spacing w:after="0" w:line="240" w:lineRule="auto"/>
        <w:jc w:val="center"/>
        <w:rPr>
          <w:rFonts w:ascii="Cambria" w:hAnsi="Cambria"/>
          <w:b/>
          <w:bCs/>
          <w:sz w:val="24"/>
          <w:szCs w:val="24"/>
        </w:rPr>
      </w:pPr>
    </w:p>
    <w:p w14:paraId="62C1FA82" w14:textId="77777777" w:rsidR="00E610E3" w:rsidRPr="00EE78B9" w:rsidRDefault="00E610E3" w:rsidP="0040653D">
      <w:pPr>
        <w:spacing w:after="0" w:line="240" w:lineRule="auto"/>
        <w:jc w:val="center"/>
        <w:rPr>
          <w:rFonts w:ascii="Cambria" w:hAnsi="Cambria"/>
          <w:b/>
          <w:bCs/>
          <w:sz w:val="24"/>
          <w:szCs w:val="24"/>
        </w:rPr>
      </w:pPr>
    </w:p>
    <w:p w14:paraId="0AFD69D0" w14:textId="77777777" w:rsidR="00E610E3" w:rsidRPr="00EE78B9" w:rsidRDefault="00E610E3" w:rsidP="0040653D">
      <w:pPr>
        <w:spacing w:after="0" w:line="240" w:lineRule="auto"/>
        <w:jc w:val="center"/>
        <w:rPr>
          <w:rFonts w:ascii="Cambria" w:hAnsi="Cambria"/>
          <w:b/>
          <w:bCs/>
          <w:sz w:val="24"/>
          <w:szCs w:val="24"/>
        </w:rPr>
      </w:pPr>
    </w:p>
    <w:p w14:paraId="5EAF2B22" w14:textId="0A73088E" w:rsidR="00D92BD9" w:rsidRDefault="00D92BD9" w:rsidP="0040653D">
      <w:pPr>
        <w:spacing w:after="0" w:line="240" w:lineRule="auto"/>
        <w:jc w:val="center"/>
        <w:rPr>
          <w:rFonts w:ascii="Cambria" w:hAnsi="Cambria"/>
          <w:b/>
          <w:bCs/>
          <w:sz w:val="24"/>
          <w:szCs w:val="24"/>
        </w:rPr>
      </w:pPr>
    </w:p>
    <w:p w14:paraId="7A1BF305" w14:textId="77777777" w:rsidR="00E013EC" w:rsidRPr="00EE78B9" w:rsidRDefault="00E013EC" w:rsidP="0040653D">
      <w:pPr>
        <w:spacing w:after="0" w:line="240" w:lineRule="auto"/>
        <w:jc w:val="center"/>
        <w:rPr>
          <w:rFonts w:ascii="Cambria" w:hAnsi="Cambria"/>
          <w:b/>
          <w:bCs/>
          <w:sz w:val="24"/>
          <w:szCs w:val="24"/>
        </w:rPr>
      </w:pPr>
    </w:p>
    <w:p w14:paraId="166F5106" w14:textId="4784005C" w:rsidR="0040653D" w:rsidRPr="00EE78B9" w:rsidRDefault="0040653D" w:rsidP="0040653D">
      <w:pPr>
        <w:spacing w:after="0" w:line="240" w:lineRule="auto"/>
        <w:jc w:val="center"/>
        <w:rPr>
          <w:rFonts w:ascii="Cambria" w:hAnsi="Cambria"/>
          <w:b/>
          <w:bCs/>
          <w:sz w:val="24"/>
          <w:szCs w:val="24"/>
        </w:rPr>
      </w:pPr>
    </w:p>
    <w:p w14:paraId="2E0EB791" w14:textId="05A50FF8" w:rsidR="0040653D" w:rsidRPr="00EE78B9" w:rsidRDefault="0040653D" w:rsidP="0040653D">
      <w:pPr>
        <w:spacing w:after="0" w:line="240" w:lineRule="auto"/>
        <w:jc w:val="center"/>
        <w:rPr>
          <w:rFonts w:ascii="Cambria" w:hAnsi="Cambria"/>
          <w:b/>
          <w:bCs/>
          <w:sz w:val="24"/>
          <w:szCs w:val="24"/>
        </w:rPr>
      </w:pPr>
    </w:p>
    <w:p w14:paraId="28624BDA" w14:textId="5E04AADB" w:rsidR="0040653D" w:rsidRPr="00EE78B9" w:rsidRDefault="0040653D" w:rsidP="0040653D">
      <w:pPr>
        <w:spacing w:after="0" w:line="240" w:lineRule="auto"/>
        <w:jc w:val="center"/>
        <w:rPr>
          <w:rFonts w:ascii="Cambria" w:hAnsi="Cambria"/>
          <w:b/>
          <w:bCs/>
          <w:sz w:val="24"/>
          <w:szCs w:val="24"/>
        </w:rPr>
      </w:pPr>
    </w:p>
    <w:p w14:paraId="741B8A64" w14:textId="5F9921AD" w:rsidR="0040653D" w:rsidRPr="00EE78B9" w:rsidRDefault="0040653D" w:rsidP="0040653D">
      <w:pPr>
        <w:spacing w:after="0" w:line="240" w:lineRule="auto"/>
        <w:jc w:val="center"/>
        <w:rPr>
          <w:rFonts w:ascii="Cambria" w:hAnsi="Cambria"/>
          <w:b/>
          <w:bCs/>
          <w:sz w:val="24"/>
          <w:szCs w:val="24"/>
        </w:rPr>
      </w:pPr>
    </w:p>
    <w:p w14:paraId="10ADD3B9" w14:textId="77A02CEE" w:rsidR="0040653D" w:rsidRPr="00EE78B9" w:rsidRDefault="0040653D" w:rsidP="0040653D">
      <w:pPr>
        <w:spacing w:after="0" w:line="240" w:lineRule="auto"/>
        <w:jc w:val="center"/>
        <w:rPr>
          <w:rFonts w:ascii="Cambria" w:hAnsi="Cambria"/>
          <w:b/>
          <w:bCs/>
          <w:sz w:val="24"/>
          <w:szCs w:val="24"/>
        </w:rPr>
      </w:pPr>
    </w:p>
    <w:p w14:paraId="56E8A6AA" w14:textId="364E9981" w:rsidR="0040653D" w:rsidRPr="00EE78B9" w:rsidRDefault="0040653D" w:rsidP="0040653D">
      <w:pPr>
        <w:spacing w:after="0" w:line="240" w:lineRule="auto"/>
        <w:jc w:val="center"/>
        <w:rPr>
          <w:rFonts w:ascii="Cambria" w:hAnsi="Cambria"/>
          <w:b/>
          <w:bCs/>
          <w:sz w:val="24"/>
          <w:szCs w:val="24"/>
        </w:rPr>
      </w:pPr>
    </w:p>
    <w:p w14:paraId="45E2BF39" w14:textId="77777777" w:rsidR="00E013EC" w:rsidRPr="0079060F" w:rsidRDefault="0040653D" w:rsidP="0079060F">
      <w:p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firstLine="567"/>
        <w:jc w:val="both"/>
        <w:rPr>
          <w:rFonts w:ascii="Cambria" w:eastAsia="Calibri" w:hAnsi="Cambria" w:cs="Times New Roman"/>
          <w:b/>
          <w:sz w:val="24"/>
          <w:szCs w:val="24"/>
        </w:rPr>
      </w:pPr>
      <w:r w:rsidRPr="0079060F">
        <w:rPr>
          <w:rFonts w:ascii="Cambria" w:hAnsi="Cambria"/>
          <w:b/>
          <w:bCs/>
          <w:sz w:val="24"/>
          <w:szCs w:val="24"/>
          <w:lang w:val="sv-SE"/>
        </w:rPr>
        <w:lastRenderedPageBreak/>
        <w:t>2 pirkimo dalis.</w:t>
      </w:r>
      <w:r w:rsidRPr="0079060F">
        <w:rPr>
          <w:rFonts w:ascii="Cambria" w:hAnsi="Cambria"/>
          <w:b/>
          <w:bCs/>
          <w:sz w:val="24"/>
          <w:szCs w:val="24"/>
        </w:rPr>
        <w:t xml:space="preserve"> </w:t>
      </w:r>
      <w:r w:rsidR="00E013EC" w:rsidRPr="0079060F">
        <w:rPr>
          <w:rFonts w:ascii="Cambria" w:eastAsia="Arial Unicode MS" w:hAnsi="Cambria" w:cs="Times New Roman"/>
          <w:b/>
          <w:sz w:val="24"/>
          <w:szCs w:val="24"/>
          <w:bdr w:val="nil"/>
          <w:lang w:eastAsia="ar-SA"/>
        </w:rPr>
        <w:t xml:space="preserve">Kūdikių ir mažylių </w:t>
      </w:r>
      <w:proofErr w:type="spellStart"/>
      <w:r w:rsidR="00E013EC" w:rsidRPr="0079060F">
        <w:rPr>
          <w:rFonts w:ascii="Cambria" w:eastAsia="Arial Unicode MS" w:hAnsi="Cambria" w:cs="Times New Roman"/>
          <w:b/>
          <w:sz w:val="24"/>
          <w:szCs w:val="24"/>
          <w:bdr w:val="nil"/>
          <w:lang w:eastAsia="ar-SA"/>
        </w:rPr>
        <w:t>Bayley</w:t>
      </w:r>
      <w:proofErr w:type="spellEnd"/>
      <w:r w:rsidR="00E013EC" w:rsidRPr="0079060F">
        <w:rPr>
          <w:rFonts w:ascii="Cambria" w:eastAsia="Arial Unicode MS" w:hAnsi="Cambria" w:cs="Times New Roman"/>
          <w:b/>
          <w:sz w:val="24"/>
          <w:szCs w:val="24"/>
          <w:bdr w:val="nil"/>
          <w:lang w:eastAsia="ar-SA"/>
        </w:rPr>
        <w:t xml:space="preserve"> raidos skalės, ketvirto leidimo (</w:t>
      </w:r>
      <w:proofErr w:type="spellStart"/>
      <w:r w:rsidR="00E013EC" w:rsidRPr="0079060F">
        <w:rPr>
          <w:rFonts w:ascii="Cambria" w:eastAsia="Arial Unicode MS" w:hAnsi="Cambria" w:cs="Times New Roman"/>
          <w:b/>
          <w:sz w:val="24"/>
          <w:szCs w:val="24"/>
          <w:bdr w:val="nil"/>
          <w:lang w:eastAsia="ar-SA"/>
        </w:rPr>
        <w:t>Bayley</w:t>
      </w:r>
      <w:proofErr w:type="spellEnd"/>
      <w:r w:rsidR="00E013EC" w:rsidRPr="0079060F">
        <w:rPr>
          <w:rFonts w:ascii="Cambria" w:eastAsia="Arial Unicode MS" w:hAnsi="Cambria" w:cs="Times New Roman"/>
          <w:b/>
          <w:sz w:val="24"/>
          <w:szCs w:val="24"/>
          <w:bdr w:val="nil"/>
          <w:lang w:eastAsia="ar-SA"/>
        </w:rPr>
        <w:t xml:space="preserve"> </w:t>
      </w:r>
      <w:proofErr w:type="spellStart"/>
      <w:r w:rsidR="00E013EC" w:rsidRPr="0079060F">
        <w:rPr>
          <w:rFonts w:ascii="Cambria" w:eastAsia="Arial Unicode MS" w:hAnsi="Cambria" w:cs="Times New Roman"/>
          <w:b/>
          <w:sz w:val="24"/>
          <w:szCs w:val="24"/>
          <w:bdr w:val="nil"/>
          <w:lang w:eastAsia="ar-SA"/>
        </w:rPr>
        <w:t>Scales</w:t>
      </w:r>
      <w:proofErr w:type="spellEnd"/>
      <w:r w:rsidR="00E013EC" w:rsidRPr="0079060F">
        <w:rPr>
          <w:rFonts w:ascii="Cambria" w:eastAsia="Arial Unicode MS" w:hAnsi="Cambria" w:cs="Times New Roman"/>
          <w:b/>
          <w:sz w:val="24"/>
          <w:szCs w:val="24"/>
          <w:bdr w:val="nil"/>
          <w:lang w:eastAsia="ar-SA"/>
        </w:rPr>
        <w:t xml:space="preserve"> </w:t>
      </w:r>
      <w:proofErr w:type="spellStart"/>
      <w:r w:rsidR="00E013EC" w:rsidRPr="0079060F">
        <w:rPr>
          <w:rFonts w:ascii="Cambria" w:eastAsia="Arial Unicode MS" w:hAnsi="Cambria" w:cs="Times New Roman"/>
          <w:b/>
          <w:sz w:val="24"/>
          <w:szCs w:val="24"/>
          <w:bdr w:val="nil"/>
          <w:lang w:eastAsia="ar-SA"/>
        </w:rPr>
        <w:t>of</w:t>
      </w:r>
      <w:proofErr w:type="spellEnd"/>
      <w:r w:rsidR="00E013EC" w:rsidRPr="0079060F">
        <w:rPr>
          <w:rFonts w:ascii="Cambria" w:eastAsia="Arial Unicode MS" w:hAnsi="Cambria" w:cs="Times New Roman"/>
          <w:b/>
          <w:sz w:val="24"/>
          <w:szCs w:val="24"/>
          <w:bdr w:val="nil"/>
          <w:lang w:eastAsia="ar-SA"/>
        </w:rPr>
        <w:t xml:space="preserve"> </w:t>
      </w:r>
      <w:proofErr w:type="spellStart"/>
      <w:r w:rsidR="00E013EC" w:rsidRPr="0079060F">
        <w:rPr>
          <w:rFonts w:ascii="Cambria" w:eastAsia="Arial Unicode MS" w:hAnsi="Cambria" w:cs="Times New Roman"/>
          <w:b/>
          <w:sz w:val="24"/>
          <w:szCs w:val="24"/>
          <w:bdr w:val="nil"/>
          <w:lang w:eastAsia="ar-SA"/>
        </w:rPr>
        <w:t>Infant</w:t>
      </w:r>
      <w:proofErr w:type="spellEnd"/>
      <w:r w:rsidR="00E013EC" w:rsidRPr="0079060F">
        <w:rPr>
          <w:rFonts w:ascii="Cambria" w:eastAsia="Arial Unicode MS" w:hAnsi="Cambria" w:cs="Times New Roman"/>
          <w:b/>
          <w:sz w:val="24"/>
          <w:szCs w:val="24"/>
          <w:bdr w:val="nil"/>
          <w:lang w:eastAsia="ar-SA"/>
        </w:rPr>
        <w:t xml:space="preserve"> </w:t>
      </w:r>
      <w:proofErr w:type="spellStart"/>
      <w:r w:rsidR="00E013EC" w:rsidRPr="0079060F">
        <w:rPr>
          <w:rFonts w:ascii="Cambria" w:eastAsia="Arial Unicode MS" w:hAnsi="Cambria" w:cs="Times New Roman"/>
          <w:b/>
          <w:sz w:val="24"/>
          <w:szCs w:val="24"/>
          <w:bdr w:val="nil"/>
          <w:lang w:eastAsia="ar-SA"/>
        </w:rPr>
        <w:t>and</w:t>
      </w:r>
      <w:proofErr w:type="spellEnd"/>
      <w:r w:rsidR="00E013EC" w:rsidRPr="0079060F">
        <w:rPr>
          <w:rFonts w:ascii="Cambria" w:eastAsia="Arial Unicode MS" w:hAnsi="Cambria" w:cs="Times New Roman"/>
          <w:b/>
          <w:sz w:val="24"/>
          <w:szCs w:val="24"/>
          <w:bdr w:val="nil"/>
          <w:lang w:eastAsia="ar-SA"/>
        </w:rPr>
        <w:t xml:space="preserve"> </w:t>
      </w:r>
      <w:proofErr w:type="spellStart"/>
      <w:r w:rsidR="00E013EC" w:rsidRPr="0079060F">
        <w:rPr>
          <w:rFonts w:ascii="Cambria" w:eastAsia="Arial Unicode MS" w:hAnsi="Cambria" w:cs="Times New Roman"/>
          <w:b/>
          <w:sz w:val="24"/>
          <w:szCs w:val="24"/>
          <w:bdr w:val="nil"/>
          <w:lang w:eastAsia="ar-SA"/>
        </w:rPr>
        <w:t>Toddler</w:t>
      </w:r>
      <w:proofErr w:type="spellEnd"/>
      <w:r w:rsidR="00E013EC" w:rsidRPr="0079060F">
        <w:rPr>
          <w:rFonts w:ascii="Cambria" w:eastAsia="Arial Unicode MS" w:hAnsi="Cambria" w:cs="Times New Roman"/>
          <w:b/>
          <w:sz w:val="24"/>
          <w:szCs w:val="24"/>
          <w:bdr w:val="nil"/>
          <w:lang w:eastAsia="ar-SA"/>
        </w:rPr>
        <w:t xml:space="preserve"> </w:t>
      </w:r>
      <w:proofErr w:type="spellStart"/>
      <w:r w:rsidR="00E013EC" w:rsidRPr="0079060F">
        <w:rPr>
          <w:rFonts w:ascii="Cambria" w:eastAsia="Arial Unicode MS" w:hAnsi="Cambria" w:cs="Times New Roman"/>
          <w:b/>
          <w:sz w:val="24"/>
          <w:szCs w:val="24"/>
          <w:bdr w:val="nil"/>
          <w:lang w:eastAsia="ar-SA"/>
        </w:rPr>
        <w:t>Development</w:t>
      </w:r>
      <w:proofErr w:type="spellEnd"/>
      <w:r w:rsidR="00E013EC" w:rsidRPr="0079060F">
        <w:rPr>
          <w:rFonts w:ascii="Cambria" w:eastAsia="Arial Unicode MS" w:hAnsi="Cambria" w:cs="Times New Roman"/>
          <w:b/>
          <w:sz w:val="24"/>
          <w:szCs w:val="24"/>
          <w:bdr w:val="nil"/>
          <w:lang w:eastAsia="ar-SA"/>
        </w:rPr>
        <w:t xml:space="preserve">, </w:t>
      </w:r>
      <w:proofErr w:type="spellStart"/>
      <w:r w:rsidR="00E013EC" w:rsidRPr="0079060F">
        <w:rPr>
          <w:rFonts w:ascii="Cambria" w:eastAsia="Arial Unicode MS" w:hAnsi="Cambria" w:cs="Times New Roman"/>
          <w:b/>
          <w:sz w:val="24"/>
          <w:szCs w:val="24"/>
          <w:bdr w:val="nil"/>
          <w:lang w:eastAsia="ar-SA"/>
        </w:rPr>
        <w:t>Fourth</w:t>
      </w:r>
      <w:proofErr w:type="spellEnd"/>
      <w:r w:rsidR="00E013EC" w:rsidRPr="0079060F">
        <w:rPr>
          <w:rFonts w:ascii="Cambria" w:eastAsia="Arial Unicode MS" w:hAnsi="Cambria" w:cs="Times New Roman"/>
          <w:b/>
          <w:sz w:val="24"/>
          <w:szCs w:val="24"/>
          <w:bdr w:val="nil"/>
          <w:lang w:eastAsia="ar-SA"/>
        </w:rPr>
        <w:t xml:space="preserve"> Edition)</w:t>
      </w:r>
      <w:r w:rsidR="00E013EC" w:rsidRPr="0079060F">
        <w:rPr>
          <w:rFonts w:ascii="Cambria" w:eastAsia="Times New Roman" w:hAnsi="Cambria" w:cs="Segoe UI Semilight"/>
          <w:b/>
          <w:color w:val="444444"/>
          <w:sz w:val="24"/>
          <w:szCs w:val="24"/>
          <w:shd w:val="clear" w:color="auto" w:fill="F1F1F1"/>
        </w:rPr>
        <w:t xml:space="preserve"> </w:t>
      </w:r>
      <w:r w:rsidR="00E013EC" w:rsidRPr="0079060F">
        <w:rPr>
          <w:rFonts w:ascii="Cambria" w:eastAsia="Calibri" w:hAnsi="Cambria" w:cs="Times New Roman"/>
          <w:b/>
          <w:sz w:val="24"/>
          <w:szCs w:val="24"/>
        </w:rPr>
        <w:t>priemonių įsigijimas, vertimas, kultūrinė adaptacija, validacija ir mokymai</w:t>
      </w:r>
    </w:p>
    <w:p w14:paraId="4D790A5C" w14:textId="77777777" w:rsidR="00E013EC" w:rsidRPr="00E013EC" w:rsidRDefault="00E013EC" w:rsidP="0079060F">
      <w:pPr>
        <w:spacing w:after="0" w:line="240" w:lineRule="auto"/>
        <w:ind w:firstLine="567"/>
        <w:jc w:val="both"/>
        <w:rPr>
          <w:rFonts w:ascii="Cambria" w:eastAsia="Times New Roman" w:hAnsi="Cambria" w:cs="Times New Roman"/>
          <w:sz w:val="24"/>
          <w:szCs w:val="24"/>
        </w:rPr>
      </w:pPr>
      <w:r w:rsidRPr="00E013EC">
        <w:rPr>
          <w:rFonts w:ascii="Cambria" w:eastAsia="Times New Roman" w:hAnsi="Cambria" w:cs="Times New Roman"/>
          <w:sz w:val="24"/>
          <w:szCs w:val="24"/>
        </w:rPr>
        <w:t xml:space="preserve">Pirkimo objektas – Kūdikių ir mažylių </w:t>
      </w:r>
      <w:proofErr w:type="spellStart"/>
      <w:r w:rsidRPr="00E013EC">
        <w:rPr>
          <w:rFonts w:ascii="Cambria" w:eastAsia="Times New Roman" w:hAnsi="Cambria" w:cs="Times New Roman"/>
          <w:sz w:val="24"/>
          <w:szCs w:val="24"/>
        </w:rPr>
        <w:t>Bayley</w:t>
      </w:r>
      <w:proofErr w:type="spellEnd"/>
      <w:r w:rsidRPr="00E013EC">
        <w:rPr>
          <w:rFonts w:ascii="Cambria" w:eastAsia="Times New Roman" w:hAnsi="Cambria" w:cs="Times New Roman"/>
          <w:sz w:val="24"/>
          <w:szCs w:val="24"/>
        </w:rPr>
        <w:t xml:space="preserve"> raidos skalės, ketvirto leidimo (</w:t>
      </w:r>
      <w:proofErr w:type="spellStart"/>
      <w:r w:rsidRPr="00E013EC">
        <w:rPr>
          <w:rFonts w:ascii="Cambria" w:eastAsia="Times New Roman" w:hAnsi="Cambria" w:cs="Times New Roman"/>
          <w:i/>
          <w:iCs/>
          <w:sz w:val="24"/>
          <w:szCs w:val="24"/>
        </w:rPr>
        <w:t>Bayley</w:t>
      </w:r>
      <w:proofErr w:type="spellEnd"/>
      <w:r w:rsidRPr="00E013EC">
        <w:rPr>
          <w:rFonts w:ascii="Cambria" w:eastAsia="Times New Roman" w:hAnsi="Cambria" w:cs="Times New Roman"/>
          <w:i/>
          <w:iCs/>
          <w:sz w:val="24"/>
          <w:szCs w:val="24"/>
        </w:rPr>
        <w:t xml:space="preserve"> </w:t>
      </w:r>
      <w:proofErr w:type="spellStart"/>
      <w:r w:rsidRPr="00E013EC">
        <w:rPr>
          <w:rFonts w:ascii="Cambria" w:eastAsia="Times New Roman" w:hAnsi="Cambria" w:cs="Times New Roman"/>
          <w:i/>
          <w:iCs/>
          <w:sz w:val="24"/>
          <w:szCs w:val="24"/>
        </w:rPr>
        <w:t>Scales</w:t>
      </w:r>
      <w:proofErr w:type="spellEnd"/>
      <w:r w:rsidRPr="00E013EC">
        <w:rPr>
          <w:rFonts w:ascii="Cambria" w:eastAsia="Times New Roman" w:hAnsi="Cambria" w:cs="Times New Roman"/>
          <w:i/>
          <w:iCs/>
          <w:sz w:val="24"/>
          <w:szCs w:val="24"/>
        </w:rPr>
        <w:t xml:space="preserve"> </w:t>
      </w:r>
      <w:proofErr w:type="spellStart"/>
      <w:r w:rsidRPr="00E013EC">
        <w:rPr>
          <w:rFonts w:ascii="Cambria" w:eastAsia="Times New Roman" w:hAnsi="Cambria" w:cs="Times New Roman"/>
          <w:i/>
          <w:iCs/>
          <w:sz w:val="24"/>
          <w:szCs w:val="24"/>
        </w:rPr>
        <w:t>of</w:t>
      </w:r>
      <w:proofErr w:type="spellEnd"/>
      <w:r w:rsidRPr="00E013EC">
        <w:rPr>
          <w:rFonts w:ascii="Cambria" w:eastAsia="Times New Roman" w:hAnsi="Cambria" w:cs="Times New Roman"/>
          <w:i/>
          <w:iCs/>
          <w:sz w:val="24"/>
          <w:szCs w:val="24"/>
        </w:rPr>
        <w:t xml:space="preserve"> </w:t>
      </w:r>
      <w:proofErr w:type="spellStart"/>
      <w:r w:rsidRPr="00E013EC">
        <w:rPr>
          <w:rFonts w:ascii="Cambria" w:eastAsia="Times New Roman" w:hAnsi="Cambria" w:cs="Times New Roman"/>
          <w:i/>
          <w:iCs/>
          <w:sz w:val="24"/>
          <w:szCs w:val="24"/>
        </w:rPr>
        <w:t>Infant</w:t>
      </w:r>
      <w:proofErr w:type="spellEnd"/>
      <w:r w:rsidRPr="00E013EC">
        <w:rPr>
          <w:rFonts w:ascii="Cambria" w:eastAsia="Times New Roman" w:hAnsi="Cambria" w:cs="Times New Roman"/>
          <w:i/>
          <w:iCs/>
          <w:sz w:val="24"/>
          <w:szCs w:val="24"/>
        </w:rPr>
        <w:t xml:space="preserve"> </w:t>
      </w:r>
      <w:proofErr w:type="spellStart"/>
      <w:r w:rsidRPr="00E013EC">
        <w:rPr>
          <w:rFonts w:ascii="Cambria" w:eastAsia="Times New Roman" w:hAnsi="Cambria" w:cs="Times New Roman"/>
          <w:i/>
          <w:iCs/>
          <w:sz w:val="24"/>
          <w:szCs w:val="24"/>
        </w:rPr>
        <w:t>and</w:t>
      </w:r>
      <w:proofErr w:type="spellEnd"/>
      <w:r w:rsidRPr="00E013EC">
        <w:rPr>
          <w:rFonts w:ascii="Cambria" w:eastAsia="Times New Roman" w:hAnsi="Cambria" w:cs="Times New Roman"/>
          <w:i/>
          <w:iCs/>
          <w:sz w:val="24"/>
          <w:szCs w:val="24"/>
        </w:rPr>
        <w:t xml:space="preserve"> </w:t>
      </w:r>
      <w:proofErr w:type="spellStart"/>
      <w:r w:rsidRPr="00E013EC">
        <w:rPr>
          <w:rFonts w:ascii="Cambria" w:eastAsia="Times New Roman" w:hAnsi="Cambria" w:cs="Times New Roman"/>
          <w:i/>
          <w:iCs/>
          <w:sz w:val="24"/>
          <w:szCs w:val="24"/>
        </w:rPr>
        <w:t>Toddler</w:t>
      </w:r>
      <w:proofErr w:type="spellEnd"/>
      <w:r w:rsidRPr="00E013EC">
        <w:rPr>
          <w:rFonts w:ascii="Cambria" w:eastAsia="Times New Roman" w:hAnsi="Cambria" w:cs="Times New Roman"/>
          <w:i/>
          <w:iCs/>
          <w:sz w:val="24"/>
          <w:szCs w:val="24"/>
        </w:rPr>
        <w:t xml:space="preserve"> </w:t>
      </w:r>
      <w:proofErr w:type="spellStart"/>
      <w:r w:rsidRPr="00E013EC">
        <w:rPr>
          <w:rFonts w:ascii="Cambria" w:eastAsia="Times New Roman" w:hAnsi="Cambria" w:cs="Times New Roman"/>
          <w:i/>
          <w:iCs/>
          <w:sz w:val="24"/>
          <w:szCs w:val="24"/>
        </w:rPr>
        <w:t>Development</w:t>
      </w:r>
      <w:proofErr w:type="spellEnd"/>
      <w:r w:rsidRPr="00E013EC">
        <w:rPr>
          <w:rFonts w:ascii="Cambria" w:eastAsia="Times New Roman" w:hAnsi="Cambria" w:cs="Times New Roman"/>
          <w:i/>
          <w:iCs/>
          <w:sz w:val="24"/>
          <w:szCs w:val="24"/>
        </w:rPr>
        <w:t xml:space="preserve">, </w:t>
      </w:r>
      <w:proofErr w:type="spellStart"/>
      <w:r w:rsidRPr="00E013EC">
        <w:rPr>
          <w:rFonts w:ascii="Cambria" w:eastAsia="Times New Roman" w:hAnsi="Cambria" w:cs="Times New Roman"/>
          <w:i/>
          <w:iCs/>
          <w:sz w:val="24"/>
          <w:szCs w:val="24"/>
        </w:rPr>
        <w:t>Fourth</w:t>
      </w:r>
      <w:proofErr w:type="spellEnd"/>
      <w:r w:rsidRPr="00E013EC">
        <w:rPr>
          <w:rFonts w:ascii="Cambria" w:eastAsia="Times New Roman" w:hAnsi="Cambria" w:cs="Times New Roman"/>
          <w:i/>
          <w:iCs/>
          <w:sz w:val="24"/>
          <w:szCs w:val="24"/>
        </w:rPr>
        <w:t xml:space="preserve"> Edition,</w:t>
      </w:r>
      <w:r w:rsidRPr="00E013EC">
        <w:rPr>
          <w:rFonts w:ascii="Cambria" w:eastAsia="Times New Roman" w:hAnsi="Cambria" w:cs="Times New Roman"/>
          <w:sz w:val="24"/>
          <w:szCs w:val="24"/>
        </w:rPr>
        <w:t xml:space="preserve"> toliau – BSID-4) metodikos vertimas į lietuvių kalbą, kultūrinė adaptacija, pilotinis testavimas, </w:t>
      </w:r>
      <w:proofErr w:type="spellStart"/>
      <w:r w:rsidRPr="00E013EC">
        <w:rPr>
          <w:rFonts w:ascii="Cambria" w:eastAsia="Times New Roman" w:hAnsi="Cambria" w:cs="Times New Roman"/>
          <w:sz w:val="24"/>
          <w:szCs w:val="24"/>
        </w:rPr>
        <w:t>psichometrinė</w:t>
      </w:r>
      <w:proofErr w:type="spellEnd"/>
      <w:r w:rsidRPr="00E013EC">
        <w:rPr>
          <w:rFonts w:ascii="Cambria" w:eastAsia="Times New Roman" w:hAnsi="Cambria" w:cs="Times New Roman"/>
          <w:sz w:val="24"/>
          <w:szCs w:val="24"/>
        </w:rPr>
        <w:t xml:space="preserve"> validacija, leidyba, galutinių priemonių rinkinių parengimas ir perdavimas Vaikų raidos sutrikimo ankstyvosios reabilitacijos (toliau – VRSAR) tarnyboms, taip pat tikslinių mokymų organizavimas specialistams, siekiant užtikrinti saugų ir kompetentingą BSID-4 metodikos taikymą klinikinėje praktikoje.</w:t>
      </w:r>
    </w:p>
    <w:p w14:paraId="378F384D" w14:textId="77777777" w:rsidR="00E013EC" w:rsidRPr="00E013EC" w:rsidRDefault="00E013EC" w:rsidP="0079060F">
      <w:pPr>
        <w:spacing w:after="0" w:line="240" w:lineRule="auto"/>
        <w:ind w:firstLine="567"/>
        <w:jc w:val="both"/>
        <w:rPr>
          <w:rFonts w:ascii="Cambria" w:eastAsia="Times New Roman" w:hAnsi="Cambria" w:cs="Times New Roman"/>
          <w:sz w:val="24"/>
          <w:szCs w:val="24"/>
        </w:rPr>
      </w:pPr>
      <w:r w:rsidRPr="00E013EC">
        <w:rPr>
          <w:rFonts w:ascii="Cambria" w:eastAsia="Times New Roman" w:hAnsi="Cambria" w:cs="Times New Roman"/>
          <w:sz w:val="24"/>
          <w:szCs w:val="24"/>
        </w:rPr>
        <w:t>Pirkimo objektas apima šias pagrindines veiklas:</w:t>
      </w:r>
    </w:p>
    <w:p w14:paraId="0C6FA363" w14:textId="77777777" w:rsidR="00E013EC" w:rsidRPr="00E013EC" w:rsidRDefault="00E013EC" w:rsidP="0079060F">
      <w:pPr>
        <w:numPr>
          <w:ilvl w:val="0"/>
          <w:numId w:val="23"/>
        </w:numPr>
        <w:tabs>
          <w:tab w:val="left" w:pos="990"/>
        </w:tabs>
        <w:autoSpaceDE w:val="0"/>
        <w:autoSpaceDN w:val="0"/>
        <w:adjustRightInd w:val="0"/>
        <w:spacing w:after="0" w:line="240" w:lineRule="auto"/>
        <w:ind w:left="851" w:hanging="284"/>
        <w:contextualSpacing/>
        <w:jc w:val="both"/>
        <w:rPr>
          <w:rFonts w:ascii="Cambria" w:eastAsia="Aptos" w:hAnsi="Cambria" w:cs="Times New Roman"/>
          <w:bCs/>
          <w:iCs/>
          <w:color w:val="000000"/>
          <w:sz w:val="24"/>
          <w:szCs w:val="24"/>
        </w:rPr>
      </w:pPr>
      <w:r w:rsidRPr="00E013EC">
        <w:rPr>
          <w:rFonts w:ascii="Cambria" w:eastAsia="Aptos" w:hAnsi="Cambria" w:cs="Times New Roman"/>
          <w:bCs/>
          <w:iCs/>
          <w:color w:val="000000"/>
          <w:sz w:val="24"/>
          <w:szCs w:val="24"/>
        </w:rPr>
        <w:t xml:space="preserve">BSID-4 metodikos vertimas, kultūrinė adaptacija, </w:t>
      </w:r>
      <w:proofErr w:type="spellStart"/>
      <w:r w:rsidRPr="00E013EC">
        <w:rPr>
          <w:rFonts w:ascii="Cambria" w:eastAsia="Aptos" w:hAnsi="Cambria" w:cs="Times New Roman"/>
          <w:bCs/>
          <w:iCs/>
          <w:color w:val="000000"/>
          <w:sz w:val="24"/>
          <w:szCs w:val="24"/>
        </w:rPr>
        <w:t>psichometrinė</w:t>
      </w:r>
      <w:proofErr w:type="spellEnd"/>
      <w:r w:rsidRPr="00E013EC">
        <w:rPr>
          <w:rFonts w:ascii="Cambria" w:eastAsia="Aptos" w:hAnsi="Cambria" w:cs="Times New Roman"/>
          <w:bCs/>
          <w:iCs/>
          <w:color w:val="000000"/>
          <w:sz w:val="24"/>
          <w:szCs w:val="24"/>
        </w:rPr>
        <w:t xml:space="preserve"> validacija ir pilotinis tyrimas.</w:t>
      </w:r>
    </w:p>
    <w:p w14:paraId="31DBD665" w14:textId="77777777" w:rsidR="00E013EC" w:rsidRPr="00E013EC" w:rsidRDefault="00E013EC" w:rsidP="0079060F">
      <w:pPr>
        <w:numPr>
          <w:ilvl w:val="0"/>
          <w:numId w:val="23"/>
        </w:numPr>
        <w:tabs>
          <w:tab w:val="left" w:pos="990"/>
        </w:tabs>
        <w:autoSpaceDE w:val="0"/>
        <w:autoSpaceDN w:val="0"/>
        <w:adjustRightInd w:val="0"/>
        <w:spacing w:after="0" w:line="240" w:lineRule="auto"/>
        <w:ind w:left="851" w:hanging="284"/>
        <w:contextualSpacing/>
        <w:jc w:val="both"/>
        <w:rPr>
          <w:rFonts w:ascii="Cambria" w:eastAsia="Aptos" w:hAnsi="Cambria" w:cs="Times New Roman"/>
          <w:bCs/>
          <w:iCs/>
          <w:color w:val="000000"/>
          <w:sz w:val="24"/>
          <w:szCs w:val="24"/>
        </w:rPr>
      </w:pPr>
      <w:r w:rsidRPr="00E013EC">
        <w:rPr>
          <w:rFonts w:ascii="Cambria" w:eastAsia="Aptos" w:hAnsi="Cambria" w:cs="Times New Roman"/>
          <w:bCs/>
          <w:iCs/>
          <w:color w:val="000000"/>
          <w:sz w:val="24"/>
          <w:szCs w:val="24"/>
        </w:rPr>
        <w:t>Galutinės lietuviškos BSID-4 versijos parengimas leidybai, suderintas su autorių teisių turėtoju.</w:t>
      </w:r>
    </w:p>
    <w:p w14:paraId="59BCBAD4" w14:textId="77777777" w:rsidR="00E013EC" w:rsidRPr="00E013EC" w:rsidRDefault="00E013EC" w:rsidP="0079060F">
      <w:pPr>
        <w:numPr>
          <w:ilvl w:val="0"/>
          <w:numId w:val="23"/>
        </w:numPr>
        <w:tabs>
          <w:tab w:val="left" w:pos="990"/>
        </w:tabs>
        <w:autoSpaceDE w:val="0"/>
        <w:autoSpaceDN w:val="0"/>
        <w:adjustRightInd w:val="0"/>
        <w:spacing w:after="0" w:line="240" w:lineRule="auto"/>
        <w:ind w:left="851" w:hanging="284"/>
        <w:contextualSpacing/>
        <w:jc w:val="both"/>
        <w:rPr>
          <w:rFonts w:ascii="Cambria" w:eastAsia="Aptos" w:hAnsi="Cambria" w:cs="Times New Roman"/>
          <w:bCs/>
          <w:iCs/>
          <w:color w:val="000000"/>
          <w:sz w:val="24"/>
          <w:szCs w:val="24"/>
        </w:rPr>
      </w:pPr>
      <w:r w:rsidRPr="00E013EC">
        <w:rPr>
          <w:rFonts w:ascii="Cambria" w:eastAsia="Aptos" w:hAnsi="Cambria" w:cs="Times New Roman"/>
          <w:bCs/>
          <w:iCs/>
          <w:color w:val="000000"/>
          <w:sz w:val="24"/>
          <w:szCs w:val="24"/>
        </w:rPr>
        <w:t>Originalių BSID-4 rinkinių nupirkimas, papildymas lietuviškais priedais ir galutinio rinkinio sudarymas.</w:t>
      </w:r>
    </w:p>
    <w:p w14:paraId="38584490" w14:textId="77777777" w:rsidR="00E013EC" w:rsidRPr="00E013EC" w:rsidRDefault="00E013EC" w:rsidP="0079060F">
      <w:pPr>
        <w:numPr>
          <w:ilvl w:val="0"/>
          <w:numId w:val="23"/>
        </w:numPr>
        <w:tabs>
          <w:tab w:val="left" w:pos="990"/>
        </w:tabs>
        <w:autoSpaceDE w:val="0"/>
        <w:autoSpaceDN w:val="0"/>
        <w:adjustRightInd w:val="0"/>
        <w:spacing w:after="0" w:line="240" w:lineRule="auto"/>
        <w:ind w:left="851" w:hanging="284"/>
        <w:contextualSpacing/>
        <w:jc w:val="both"/>
        <w:rPr>
          <w:rFonts w:ascii="Cambria" w:eastAsia="Aptos" w:hAnsi="Cambria" w:cs="Times New Roman"/>
          <w:bCs/>
          <w:iCs/>
          <w:color w:val="000000"/>
          <w:sz w:val="24"/>
          <w:szCs w:val="24"/>
        </w:rPr>
      </w:pPr>
      <w:r w:rsidRPr="00E013EC">
        <w:rPr>
          <w:rFonts w:ascii="Cambria" w:eastAsia="Aptos" w:hAnsi="Cambria" w:cs="Times New Roman"/>
          <w:bCs/>
          <w:iCs/>
          <w:color w:val="000000"/>
          <w:sz w:val="24"/>
          <w:szCs w:val="24"/>
        </w:rPr>
        <w:t>Parengtų BSID-4 rinkinių paskirstymas VRSAR tarnyboms.</w:t>
      </w:r>
    </w:p>
    <w:p w14:paraId="2D4B1138" w14:textId="77777777" w:rsidR="00E013EC" w:rsidRPr="00E013EC" w:rsidRDefault="00E013EC" w:rsidP="0079060F">
      <w:pPr>
        <w:numPr>
          <w:ilvl w:val="0"/>
          <w:numId w:val="23"/>
        </w:numPr>
        <w:tabs>
          <w:tab w:val="left" w:pos="990"/>
        </w:tabs>
        <w:autoSpaceDE w:val="0"/>
        <w:autoSpaceDN w:val="0"/>
        <w:adjustRightInd w:val="0"/>
        <w:spacing w:after="0" w:line="240" w:lineRule="auto"/>
        <w:ind w:left="851" w:hanging="284"/>
        <w:contextualSpacing/>
        <w:jc w:val="both"/>
        <w:rPr>
          <w:rFonts w:ascii="Cambria" w:eastAsia="Aptos" w:hAnsi="Cambria" w:cs="Times New Roman"/>
          <w:bCs/>
          <w:iCs/>
          <w:color w:val="000000"/>
          <w:sz w:val="24"/>
          <w:szCs w:val="24"/>
        </w:rPr>
      </w:pPr>
      <w:r w:rsidRPr="00E013EC">
        <w:rPr>
          <w:rFonts w:ascii="Cambria" w:eastAsia="Aptos" w:hAnsi="Cambria" w:cs="Times New Roman"/>
          <w:bCs/>
          <w:iCs/>
          <w:color w:val="000000"/>
          <w:sz w:val="24"/>
          <w:szCs w:val="24"/>
        </w:rPr>
        <w:t>Mokymų specialistams organizavimas.</w:t>
      </w:r>
    </w:p>
    <w:p w14:paraId="33E06112" w14:textId="77777777" w:rsidR="00E013EC" w:rsidRPr="00E013EC" w:rsidRDefault="00E013EC" w:rsidP="0079060F">
      <w:pPr>
        <w:tabs>
          <w:tab w:val="left" w:pos="851"/>
        </w:tabs>
        <w:autoSpaceDE w:val="0"/>
        <w:autoSpaceDN w:val="0"/>
        <w:adjustRightInd w:val="0"/>
        <w:spacing w:after="0" w:line="240" w:lineRule="auto"/>
        <w:ind w:left="1080" w:hanging="360"/>
        <w:jc w:val="both"/>
        <w:rPr>
          <w:rFonts w:ascii="Cambria" w:eastAsia="Aptos" w:hAnsi="Cambria" w:cs="Times New Roman"/>
          <w:bCs/>
          <w:iCs/>
          <w:color w:val="000000"/>
          <w:sz w:val="24"/>
          <w:szCs w:val="24"/>
        </w:rPr>
      </w:pPr>
    </w:p>
    <w:p w14:paraId="41F8AD35" w14:textId="77777777" w:rsidR="00E013EC" w:rsidRPr="00E013EC" w:rsidRDefault="00E013EC" w:rsidP="0079060F">
      <w:pPr>
        <w:tabs>
          <w:tab w:val="left" w:pos="851"/>
        </w:tabs>
        <w:autoSpaceDE w:val="0"/>
        <w:autoSpaceDN w:val="0"/>
        <w:adjustRightInd w:val="0"/>
        <w:spacing w:after="0" w:line="240" w:lineRule="auto"/>
        <w:ind w:firstLine="540"/>
        <w:jc w:val="both"/>
        <w:rPr>
          <w:rFonts w:ascii="Cambria" w:eastAsia="Aptos" w:hAnsi="Cambria" w:cs="Times New Roman"/>
          <w:b/>
          <w:i/>
          <w:color w:val="000000"/>
          <w:sz w:val="24"/>
          <w:szCs w:val="24"/>
        </w:rPr>
      </w:pPr>
      <w:r w:rsidRPr="00E013EC">
        <w:rPr>
          <w:rFonts w:ascii="Cambria" w:eastAsia="Aptos" w:hAnsi="Cambria" w:cs="Times New Roman"/>
          <w:b/>
          <w:i/>
          <w:color w:val="000000"/>
          <w:sz w:val="24"/>
          <w:szCs w:val="24"/>
        </w:rPr>
        <w:t>Reikalavimai</w:t>
      </w:r>
      <w:r w:rsidRPr="00E013EC">
        <w:rPr>
          <w:rFonts w:ascii="Cambria" w:eastAsia="Aptos" w:hAnsi="Cambria" w:cs="Times New Roman"/>
          <w:b/>
          <w:i/>
          <w:sz w:val="24"/>
          <w:szCs w:val="24"/>
        </w:rPr>
        <w:t xml:space="preserve"> BSID-4</w:t>
      </w:r>
      <w:r w:rsidRPr="00E013EC">
        <w:rPr>
          <w:rFonts w:ascii="Cambria" w:eastAsia="Aptos" w:hAnsi="Cambria" w:cs="Times New Roman"/>
          <w:b/>
          <w:i/>
          <w:color w:val="000000"/>
          <w:sz w:val="24"/>
          <w:szCs w:val="24"/>
        </w:rPr>
        <w:t xml:space="preserve"> vertimui į lietuvių kalbą, kultūrinės adaptacijos, metodikos validacijos ir standartizuotų priemonių parengimui (leidybai ir rinkinių sudarymui).</w:t>
      </w:r>
    </w:p>
    <w:p w14:paraId="7C199089" w14:textId="6967CEA9" w:rsidR="00E013EC" w:rsidRPr="0079060F" w:rsidRDefault="00E013EC" w:rsidP="0079060F">
      <w:pPr>
        <w:pStyle w:val="ListParagraph"/>
        <w:numPr>
          <w:ilvl w:val="0"/>
          <w:numId w:val="35"/>
        </w:numPr>
        <w:tabs>
          <w:tab w:val="left" w:pos="851"/>
        </w:tabs>
        <w:autoSpaceDE w:val="0"/>
        <w:autoSpaceDN w:val="0"/>
        <w:adjustRightInd w:val="0"/>
        <w:spacing w:after="0" w:line="240" w:lineRule="auto"/>
        <w:ind w:left="0" w:firstLine="540"/>
        <w:jc w:val="both"/>
        <w:rPr>
          <w:rFonts w:ascii="Cambria" w:eastAsia="Aptos" w:hAnsi="Cambria"/>
          <w:sz w:val="24"/>
          <w:szCs w:val="24"/>
        </w:rPr>
      </w:pPr>
      <w:r w:rsidRPr="0079060F">
        <w:rPr>
          <w:rFonts w:ascii="Cambria" w:eastAsia="Aptos" w:hAnsi="Cambria"/>
          <w:sz w:val="24"/>
          <w:szCs w:val="24"/>
        </w:rPr>
        <w:t xml:space="preserve">Tiekėjas privalo turėti arba sutarties vykdymo pradžioje gauti galiojantį </w:t>
      </w:r>
      <w:proofErr w:type="spellStart"/>
      <w:r w:rsidRPr="0079060F">
        <w:rPr>
          <w:rFonts w:ascii="Cambria" w:eastAsia="Aptos" w:hAnsi="Cambria"/>
          <w:sz w:val="24"/>
          <w:szCs w:val="24"/>
        </w:rPr>
        <w:t>Pearson</w:t>
      </w:r>
      <w:proofErr w:type="spellEnd"/>
      <w:r w:rsidRPr="0079060F">
        <w:rPr>
          <w:rFonts w:ascii="Cambria" w:eastAsia="Aptos" w:hAnsi="Cambria"/>
          <w:sz w:val="24"/>
          <w:szCs w:val="24"/>
        </w:rPr>
        <w:t xml:space="preserve"> leidyklos (ar kito teisėto autorių teisių turėtojo) leidimą naudoti BSID-4) metodiką Lietuvoje, moksliniams tyrimams ir viešajam naudojimui. Leidimas turi užtikrinti teisę naudoti BSID-4 mažiausiai šioms institucijų grupėms:</w:t>
      </w:r>
    </w:p>
    <w:p w14:paraId="7BCAC024" w14:textId="77777777" w:rsidR="00E013EC" w:rsidRPr="00E013EC" w:rsidRDefault="00E013EC" w:rsidP="0079060F">
      <w:pPr>
        <w:numPr>
          <w:ilvl w:val="0"/>
          <w:numId w:val="12"/>
        </w:numPr>
        <w:tabs>
          <w:tab w:val="left" w:pos="1080"/>
        </w:tabs>
        <w:autoSpaceDE w:val="0"/>
        <w:autoSpaceDN w:val="0"/>
        <w:adjustRightInd w:val="0"/>
        <w:spacing w:after="0" w:line="240" w:lineRule="auto"/>
        <w:ind w:left="0" w:firstLine="540"/>
        <w:contextualSpacing/>
        <w:jc w:val="both"/>
        <w:rPr>
          <w:rFonts w:ascii="Cambria" w:eastAsia="Aptos" w:hAnsi="Cambria" w:cs="Times New Roman"/>
          <w:sz w:val="24"/>
          <w:szCs w:val="24"/>
        </w:rPr>
      </w:pPr>
      <w:r w:rsidRPr="00E013EC">
        <w:rPr>
          <w:rFonts w:ascii="Cambria" w:eastAsia="Aptos" w:hAnsi="Cambria" w:cs="Times New Roman"/>
          <w:sz w:val="24"/>
          <w:szCs w:val="24"/>
        </w:rPr>
        <w:t>Vilniaus universitetui;</w:t>
      </w:r>
    </w:p>
    <w:p w14:paraId="2C3A2655" w14:textId="77777777" w:rsidR="00E013EC" w:rsidRPr="00E013EC" w:rsidRDefault="00E013EC" w:rsidP="0079060F">
      <w:pPr>
        <w:numPr>
          <w:ilvl w:val="0"/>
          <w:numId w:val="12"/>
        </w:numPr>
        <w:tabs>
          <w:tab w:val="left" w:pos="1080"/>
        </w:tabs>
        <w:autoSpaceDE w:val="0"/>
        <w:autoSpaceDN w:val="0"/>
        <w:adjustRightInd w:val="0"/>
        <w:spacing w:after="0" w:line="240" w:lineRule="auto"/>
        <w:ind w:left="0" w:firstLine="540"/>
        <w:contextualSpacing/>
        <w:jc w:val="both"/>
        <w:rPr>
          <w:rFonts w:ascii="Cambria" w:eastAsia="Aptos" w:hAnsi="Cambria" w:cs="Times New Roman"/>
          <w:sz w:val="24"/>
          <w:szCs w:val="24"/>
        </w:rPr>
      </w:pPr>
      <w:r w:rsidRPr="00E013EC">
        <w:rPr>
          <w:rFonts w:ascii="Cambria" w:eastAsia="Aptos" w:hAnsi="Cambria" w:cs="Times New Roman"/>
          <w:sz w:val="24"/>
          <w:szCs w:val="24"/>
        </w:rPr>
        <w:t>Lietuvos sveikatos mokslų universitetui;</w:t>
      </w:r>
    </w:p>
    <w:p w14:paraId="4DDD4B18" w14:textId="77777777" w:rsidR="00E013EC" w:rsidRPr="00E013EC" w:rsidRDefault="00E013EC" w:rsidP="0079060F">
      <w:pPr>
        <w:numPr>
          <w:ilvl w:val="0"/>
          <w:numId w:val="12"/>
        </w:numPr>
        <w:tabs>
          <w:tab w:val="left" w:pos="1080"/>
        </w:tabs>
        <w:autoSpaceDE w:val="0"/>
        <w:autoSpaceDN w:val="0"/>
        <w:adjustRightInd w:val="0"/>
        <w:spacing w:after="0" w:line="240" w:lineRule="auto"/>
        <w:ind w:left="0" w:firstLine="540"/>
        <w:contextualSpacing/>
        <w:jc w:val="both"/>
        <w:rPr>
          <w:rFonts w:ascii="Cambria" w:eastAsia="Aptos" w:hAnsi="Cambria" w:cs="Times New Roman"/>
          <w:sz w:val="24"/>
          <w:szCs w:val="24"/>
        </w:rPr>
      </w:pPr>
      <w:r w:rsidRPr="00E013EC">
        <w:rPr>
          <w:rFonts w:ascii="Cambria" w:eastAsia="Aptos" w:hAnsi="Cambria" w:cs="Times New Roman"/>
          <w:sz w:val="24"/>
          <w:szCs w:val="24"/>
        </w:rPr>
        <w:t>Viešosioms VRSAR tarnyboms, veikiančioms šiems universitetams priklausančiuose universitetiniuose VRSAR klasteriuose.</w:t>
      </w:r>
    </w:p>
    <w:p w14:paraId="3D96A4BF" w14:textId="77777777" w:rsidR="00E013EC" w:rsidRPr="00E013EC" w:rsidRDefault="00E013EC" w:rsidP="0079060F">
      <w:pPr>
        <w:tabs>
          <w:tab w:val="left" w:pos="851"/>
        </w:tabs>
        <w:autoSpaceDE w:val="0"/>
        <w:autoSpaceDN w:val="0"/>
        <w:adjustRightInd w:val="0"/>
        <w:spacing w:after="0" w:line="240" w:lineRule="auto"/>
        <w:ind w:firstLine="540"/>
        <w:jc w:val="both"/>
        <w:rPr>
          <w:rFonts w:ascii="Cambria" w:eastAsia="Aptos" w:hAnsi="Cambria" w:cs="Times New Roman"/>
          <w:sz w:val="24"/>
          <w:szCs w:val="24"/>
        </w:rPr>
      </w:pPr>
      <w:r w:rsidRPr="00E013EC">
        <w:rPr>
          <w:rFonts w:ascii="Cambria" w:eastAsia="Aptos" w:hAnsi="Cambria" w:cs="Times New Roman"/>
          <w:sz w:val="24"/>
          <w:szCs w:val="24"/>
        </w:rPr>
        <w:t>Jeigu tiekėjas turi arba sutarties vykdymo metu įgyja platesnės apimties leidimą, suteikiantį teisę naudotis BSID-4, toks leidimas laikomas priimtinu.</w:t>
      </w:r>
    </w:p>
    <w:p w14:paraId="573B02BC" w14:textId="1C50CD5B" w:rsidR="00E013EC" w:rsidRPr="00F278F2" w:rsidRDefault="00E013EC" w:rsidP="0079060F">
      <w:pPr>
        <w:pStyle w:val="ListParagraph"/>
        <w:numPr>
          <w:ilvl w:val="0"/>
          <w:numId w:val="35"/>
        </w:numPr>
        <w:tabs>
          <w:tab w:val="left" w:pos="851"/>
        </w:tabs>
        <w:autoSpaceDE w:val="0"/>
        <w:autoSpaceDN w:val="0"/>
        <w:adjustRightInd w:val="0"/>
        <w:spacing w:after="0" w:line="240" w:lineRule="auto"/>
        <w:ind w:left="0" w:firstLine="540"/>
        <w:jc w:val="both"/>
        <w:rPr>
          <w:rFonts w:ascii="Cambria" w:eastAsia="Aptos" w:hAnsi="Cambria"/>
          <w:sz w:val="24"/>
          <w:szCs w:val="24"/>
        </w:rPr>
      </w:pPr>
      <w:r w:rsidRPr="00F278F2">
        <w:rPr>
          <w:rFonts w:ascii="Cambria" w:eastAsia="Aptos" w:hAnsi="Cambria"/>
          <w:sz w:val="24"/>
          <w:szCs w:val="24"/>
        </w:rPr>
        <w:t xml:space="preserve">Tiekėjas privalo parengti BSID-4 adaptacijos ir mokslinio tyrimo metodiką, ją suderinti su </w:t>
      </w:r>
      <w:proofErr w:type="spellStart"/>
      <w:r w:rsidRPr="00F278F2">
        <w:rPr>
          <w:rFonts w:ascii="Cambria" w:eastAsia="Aptos" w:hAnsi="Cambria"/>
          <w:sz w:val="24"/>
          <w:szCs w:val="24"/>
        </w:rPr>
        <w:t>Pearson</w:t>
      </w:r>
      <w:proofErr w:type="spellEnd"/>
      <w:r w:rsidRPr="00F278F2">
        <w:rPr>
          <w:rFonts w:ascii="Cambria" w:eastAsia="Aptos" w:hAnsi="Cambria"/>
          <w:sz w:val="24"/>
          <w:szCs w:val="24"/>
        </w:rPr>
        <w:t xml:space="preserve"> ir visus darbus vykdyti tik pagal </w:t>
      </w:r>
      <w:proofErr w:type="spellStart"/>
      <w:r w:rsidRPr="00F278F2">
        <w:rPr>
          <w:rFonts w:ascii="Cambria" w:eastAsia="Aptos" w:hAnsi="Cambria"/>
          <w:sz w:val="24"/>
          <w:szCs w:val="24"/>
        </w:rPr>
        <w:t>Pearson</w:t>
      </w:r>
      <w:proofErr w:type="spellEnd"/>
      <w:r w:rsidRPr="00F278F2">
        <w:rPr>
          <w:rFonts w:ascii="Cambria" w:eastAsia="Aptos" w:hAnsi="Cambria"/>
          <w:sz w:val="24"/>
          <w:szCs w:val="24"/>
        </w:rPr>
        <w:t xml:space="preserve"> patvirtintą metodikos versiją. Metodika turi apimti visus plano etapus, reikalingus BSID-4 vertimo, kultūrinės adaptacijos, pilotinio tyrimo ir </w:t>
      </w:r>
      <w:proofErr w:type="spellStart"/>
      <w:r w:rsidRPr="00F278F2">
        <w:rPr>
          <w:rFonts w:ascii="Cambria" w:eastAsia="Aptos" w:hAnsi="Cambria"/>
          <w:sz w:val="24"/>
          <w:szCs w:val="24"/>
        </w:rPr>
        <w:t>psichometrinės</w:t>
      </w:r>
      <w:proofErr w:type="spellEnd"/>
      <w:r w:rsidRPr="00F278F2">
        <w:rPr>
          <w:rFonts w:ascii="Cambria" w:eastAsia="Aptos" w:hAnsi="Cambria"/>
          <w:sz w:val="24"/>
          <w:szCs w:val="24"/>
        </w:rPr>
        <w:t xml:space="preserve"> validacijos įgyvendinimui, ir privalo atitikti licencines sąlygas, nustatytas </w:t>
      </w:r>
      <w:proofErr w:type="spellStart"/>
      <w:r w:rsidRPr="00F278F2">
        <w:rPr>
          <w:rFonts w:ascii="Cambria" w:eastAsia="Aptos" w:hAnsi="Cambria"/>
          <w:sz w:val="24"/>
          <w:szCs w:val="24"/>
        </w:rPr>
        <w:t>Pearson</w:t>
      </w:r>
      <w:proofErr w:type="spellEnd"/>
      <w:r w:rsidRPr="00F278F2">
        <w:rPr>
          <w:rFonts w:ascii="Cambria" w:eastAsia="Aptos" w:hAnsi="Cambria"/>
          <w:sz w:val="24"/>
          <w:szCs w:val="24"/>
        </w:rPr>
        <w:t>. Šis uždavinys apima šias paslaugas:</w:t>
      </w:r>
    </w:p>
    <w:p w14:paraId="0DE4CDDA" w14:textId="77777777" w:rsidR="00E013EC" w:rsidRPr="00E013EC" w:rsidRDefault="00E013EC" w:rsidP="0079060F">
      <w:pPr>
        <w:numPr>
          <w:ilvl w:val="0"/>
          <w:numId w:val="3"/>
        </w:numPr>
        <w:tabs>
          <w:tab w:val="left" w:pos="851"/>
        </w:tabs>
        <w:autoSpaceDE w:val="0"/>
        <w:autoSpaceDN w:val="0"/>
        <w:adjustRightInd w:val="0"/>
        <w:spacing w:after="0" w:line="240" w:lineRule="auto"/>
        <w:ind w:left="0" w:firstLine="540"/>
        <w:jc w:val="both"/>
        <w:rPr>
          <w:rFonts w:ascii="Cambria" w:eastAsia="Aptos" w:hAnsi="Cambria" w:cs="Times New Roman"/>
          <w:sz w:val="24"/>
          <w:szCs w:val="24"/>
        </w:rPr>
      </w:pPr>
      <w:r w:rsidRPr="00E013EC">
        <w:rPr>
          <w:rFonts w:ascii="Cambria" w:eastAsia="Aptos" w:hAnsi="Cambria" w:cs="Times New Roman"/>
          <w:sz w:val="24"/>
          <w:szCs w:val="24"/>
        </w:rPr>
        <w:t>Vertimas į lietuvių kalbą:</w:t>
      </w:r>
    </w:p>
    <w:p w14:paraId="1DB9D8B9" w14:textId="77777777" w:rsidR="00E013EC" w:rsidRPr="00E013EC" w:rsidRDefault="00E013EC" w:rsidP="0079060F">
      <w:pPr>
        <w:tabs>
          <w:tab w:val="left" w:pos="851"/>
        </w:tabs>
        <w:autoSpaceDE w:val="0"/>
        <w:autoSpaceDN w:val="0"/>
        <w:adjustRightInd w:val="0"/>
        <w:spacing w:after="0" w:line="240" w:lineRule="auto"/>
        <w:ind w:firstLine="540"/>
        <w:jc w:val="both"/>
        <w:rPr>
          <w:rFonts w:ascii="Cambria" w:eastAsia="Aptos" w:hAnsi="Cambria" w:cs="Times New Roman"/>
          <w:sz w:val="24"/>
          <w:szCs w:val="24"/>
        </w:rPr>
      </w:pPr>
      <w:r w:rsidRPr="00E013EC">
        <w:rPr>
          <w:rFonts w:ascii="Cambria" w:eastAsia="Aptos" w:hAnsi="Cambria" w:cs="Times New Roman"/>
          <w:sz w:val="24"/>
          <w:szCs w:val="24"/>
        </w:rPr>
        <w:t>– BSID-4 administravimo instrukcijų, stimulų medžiagos, vertinimo formų ir kitų dokumentų vertimas į lietuvių kalbą turi būti atliekamas tiksliai ir profesionaliai, užtikrinant semantinį ir konceptualų atitikimą originalui. Vertimui taikomas „atgalinio vertimo“ (</w:t>
      </w:r>
      <w:proofErr w:type="spellStart"/>
      <w:r w:rsidRPr="00E013EC">
        <w:rPr>
          <w:rFonts w:ascii="Cambria" w:eastAsia="Aptos" w:hAnsi="Cambria" w:cs="Times New Roman"/>
          <w:i/>
          <w:iCs/>
          <w:sz w:val="24"/>
          <w:szCs w:val="24"/>
        </w:rPr>
        <w:t>back</w:t>
      </w:r>
      <w:proofErr w:type="spellEnd"/>
      <w:r w:rsidRPr="00E013EC">
        <w:rPr>
          <w:rFonts w:ascii="Cambria" w:eastAsia="Aptos" w:hAnsi="Cambria" w:cs="Times New Roman"/>
          <w:i/>
          <w:iCs/>
          <w:sz w:val="24"/>
          <w:szCs w:val="24"/>
        </w:rPr>
        <w:t xml:space="preserve"> </w:t>
      </w:r>
      <w:proofErr w:type="spellStart"/>
      <w:r w:rsidRPr="00E013EC">
        <w:rPr>
          <w:rFonts w:ascii="Cambria" w:eastAsia="Aptos" w:hAnsi="Cambria" w:cs="Times New Roman"/>
          <w:i/>
          <w:iCs/>
          <w:sz w:val="24"/>
          <w:szCs w:val="24"/>
        </w:rPr>
        <w:t>translation</w:t>
      </w:r>
      <w:proofErr w:type="spellEnd"/>
      <w:r w:rsidRPr="00E013EC">
        <w:rPr>
          <w:rFonts w:ascii="Cambria" w:eastAsia="Aptos" w:hAnsi="Cambria" w:cs="Times New Roman"/>
          <w:sz w:val="24"/>
          <w:szCs w:val="24"/>
        </w:rPr>
        <w:t>) metodas.</w:t>
      </w:r>
    </w:p>
    <w:p w14:paraId="7DBBF158" w14:textId="77777777" w:rsidR="00E013EC" w:rsidRPr="00E013EC" w:rsidRDefault="00E013EC" w:rsidP="0079060F">
      <w:pPr>
        <w:numPr>
          <w:ilvl w:val="0"/>
          <w:numId w:val="4"/>
        </w:numPr>
        <w:tabs>
          <w:tab w:val="left" w:pos="851"/>
        </w:tabs>
        <w:autoSpaceDE w:val="0"/>
        <w:autoSpaceDN w:val="0"/>
        <w:adjustRightInd w:val="0"/>
        <w:spacing w:after="0" w:line="240" w:lineRule="auto"/>
        <w:ind w:left="0" w:firstLine="540"/>
        <w:jc w:val="both"/>
        <w:rPr>
          <w:rFonts w:ascii="Cambria" w:eastAsia="Aptos" w:hAnsi="Cambria" w:cs="Times New Roman"/>
          <w:sz w:val="24"/>
          <w:szCs w:val="24"/>
        </w:rPr>
      </w:pPr>
      <w:r w:rsidRPr="00E013EC">
        <w:rPr>
          <w:rFonts w:ascii="Cambria" w:eastAsia="Aptos" w:hAnsi="Cambria" w:cs="Times New Roman"/>
          <w:sz w:val="24"/>
          <w:szCs w:val="24"/>
        </w:rPr>
        <w:t>Kultūrinė adaptacija:</w:t>
      </w:r>
    </w:p>
    <w:p w14:paraId="2E26A964" w14:textId="77777777" w:rsidR="00E013EC" w:rsidRPr="00E013EC" w:rsidRDefault="00E013EC" w:rsidP="0079060F">
      <w:pPr>
        <w:numPr>
          <w:ilvl w:val="0"/>
          <w:numId w:val="5"/>
        </w:numPr>
        <w:tabs>
          <w:tab w:val="left" w:pos="851"/>
        </w:tabs>
        <w:autoSpaceDE w:val="0"/>
        <w:autoSpaceDN w:val="0"/>
        <w:adjustRightInd w:val="0"/>
        <w:spacing w:after="0" w:line="240" w:lineRule="auto"/>
        <w:ind w:left="0" w:firstLine="540"/>
        <w:jc w:val="both"/>
        <w:rPr>
          <w:rFonts w:ascii="Cambria" w:eastAsia="Aptos" w:hAnsi="Cambria" w:cs="Times New Roman"/>
          <w:color w:val="000000"/>
          <w:sz w:val="24"/>
          <w:szCs w:val="24"/>
        </w:rPr>
      </w:pPr>
      <w:r w:rsidRPr="00E013EC">
        <w:rPr>
          <w:rFonts w:ascii="Cambria" w:eastAsia="Aptos" w:hAnsi="Cambria" w:cs="Times New Roman"/>
          <w:sz w:val="24"/>
          <w:szCs w:val="24"/>
        </w:rPr>
        <w:t>Atliekama kultūrinė BSID-4</w:t>
      </w:r>
      <w:r w:rsidRPr="00E013EC">
        <w:rPr>
          <w:rFonts w:ascii="Cambria" w:eastAsia="Aptos" w:hAnsi="Cambria" w:cs="Times New Roman"/>
          <w:color w:val="000000"/>
          <w:sz w:val="24"/>
          <w:szCs w:val="24"/>
        </w:rPr>
        <w:t xml:space="preserve"> adaptacija, atsižvelgiant į Lietuvos sociokultūrinį kontekstą. </w:t>
      </w:r>
    </w:p>
    <w:p w14:paraId="1C3D34E0" w14:textId="77777777" w:rsidR="00E013EC" w:rsidRPr="00E013EC" w:rsidRDefault="00E013EC" w:rsidP="0079060F">
      <w:pPr>
        <w:numPr>
          <w:ilvl w:val="0"/>
          <w:numId w:val="5"/>
        </w:numPr>
        <w:tabs>
          <w:tab w:val="left" w:pos="851"/>
        </w:tabs>
        <w:autoSpaceDE w:val="0"/>
        <w:autoSpaceDN w:val="0"/>
        <w:adjustRightInd w:val="0"/>
        <w:spacing w:after="0" w:line="240" w:lineRule="auto"/>
        <w:ind w:left="0" w:firstLine="567"/>
        <w:jc w:val="both"/>
        <w:rPr>
          <w:rFonts w:ascii="Cambria" w:eastAsia="Aptos" w:hAnsi="Cambria" w:cs="Times New Roman"/>
          <w:color w:val="000000"/>
          <w:sz w:val="24"/>
          <w:szCs w:val="24"/>
        </w:rPr>
      </w:pPr>
      <w:r w:rsidRPr="00E013EC">
        <w:rPr>
          <w:rFonts w:ascii="Cambria" w:eastAsia="Aptos" w:hAnsi="Cambria" w:cs="Times New Roman"/>
          <w:color w:val="000000"/>
          <w:sz w:val="24"/>
          <w:szCs w:val="24"/>
        </w:rPr>
        <w:t>Į adaptacijos procesą turi būti įtraukti tikslinių grupių atstovai (tėvai, sveikatos priežiūros specialistai), siekiant įvertinti priemonės aiškumą, suprantamumą ir tinkamumą.</w:t>
      </w:r>
    </w:p>
    <w:p w14:paraId="73223D27" w14:textId="77777777" w:rsidR="00E013EC" w:rsidRPr="00E013EC" w:rsidRDefault="00E013EC" w:rsidP="0079060F">
      <w:pPr>
        <w:numPr>
          <w:ilvl w:val="0"/>
          <w:numId w:val="5"/>
        </w:numPr>
        <w:tabs>
          <w:tab w:val="left" w:pos="851"/>
        </w:tabs>
        <w:autoSpaceDE w:val="0"/>
        <w:autoSpaceDN w:val="0"/>
        <w:adjustRightInd w:val="0"/>
        <w:spacing w:after="0" w:line="240" w:lineRule="auto"/>
        <w:ind w:left="0" w:firstLine="567"/>
        <w:jc w:val="both"/>
        <w:rPr>
          <w:rFonts w:ascii="Cambria" w:eastAsia="Aptos" w:hAnsi="Cambria" w:cs="Times New Roman"/>
          <w:color w:val="000000"/>
          <w:sz w:val="24"/>
          <w:szCs w:val="24"/>
        </w:rPr>
      </w:pPr>
      <w:r w:rsidRPr="00E013EC">
        <w:rPr>
          <w:rFonts w:ascii="Cambria" w:eastAsia="Aptos" w:hAnsi="Cambria" w:cs="Times New Roman"/>
          <w:color w:val="000000"/>
          <w:sz w:val="24"/>
          <w:szCs w:val="24"/>
        </w:rPr>
        <w:t>Tiekėjas turi pateikti rašytinį adaptacijos procesą, įskaitant pagrindimą, kodėl buvo keistos tam tikros sąvokos, formuluotės ar pavyzdžiai.</w:t>
      </w:r>
    </w:p>
    <w:p w14:paraId="039101D3" w14:textId="77777777" w:rsidR="00E013EC" w:rsidRPr="00E013EC" w:rsidRDefault="00E013EC" w:rsidP="0079060F">
      <w:pPr>
        <w:numPr>
          <w:ilvl w:val="0"/>
          <w:numId w:val="4"/>
        </w:numPr>
        <w:tabs>
          <w:tab w:val="left" w:pos="851"/>
        </w:tabs>
        <w:autoSpaceDE w:val="0"/>
        <w:autoSpaceDN w:val="0"/>
        <w:adjustRightInd w:val="0"/>
        <w:spacing w:after="0" w:line="240" w:lineRule="auto"/>
        <w:ind w:left="0" w:firstLine="567"/>
        <w:jc w:val="both"/>
        <w:rPr>
          <w:rFonts w:ascii="Cambria" w:eastAsia="Aptos" w:hAnsi="Cambria" w:cs="Times New Roman"/>
          <w:color w:val="000000"/>
          <w:sz w:val="24"/>
          <w:szCs w:val="24"/>
        </w:rPr>
      </w:pPr>
      <w:r w:rsidRPr="00E013EC">
        <w:rPr>
          <w:rFonts w:ascii="Cambria" w:eastAsia="Aptos" w:hAnsi="Cambria" w:cs="Times New Roman"/>
          <w:color w:val="000000"/>
          <w:sz w:val="24"/>
          <w:szCs w:val="24"/>
        </w:rPr>
        <w:t>Validacija:</w:t>
      </w:r>
    </w:p>
    <w:p w14:paraId="6CFFAA7B" w14:textId="77777777" w:rsidR="00E013EC" w:rsidRPr="00E013EC" w:rsidRDefault="00E013EC" w:rsidP="0079060F">
      <w:pPr>
        <w:numPr>
          <w:ilvl w:val="0"/>
          <w:numId w:val="24"/>
        </w:numPr>
        <w:tabs>
          <w:tab w:val="left" w:pos="851"/>
        </w:tabs>
        <w:autoSpaceDE w:val="0"/>
        <w:autoSpaceDN w:val="0"/>
        <w:adjustRightInd w:val="0"/>
        <w:spacing w:after="0" w:line="240" w:lineRule="auto"/>
        <w:ind w:left="0" w:firstLine="567"/>
        <w:contextualSpacing/>
        <w:jc w:val="both"/>
        <w:rPr>
          <w:rFonts w:ascii="Cambria" w:eastAsia="Aptos" w:hAnsi="Cambria" w:cs="Times New Roman"/>
          <w:color w:val="000000"/>
          <w:sz w:val="24"/>
          <w:szCs w:val="24"/>
        </w:rPr>
      </w:pPr>
      <w:r w:rsidRPr="00E013EC">
        <w:rPr>
          <w:rFonts w:ascii="Cambria" w:eastAsia="Aptos" w:hAnsi="Cambria" w:cs="Times New Roman"/>
          <w:color w:val="000000"/>
          <w:sz w:val="24"/>
          <w:szCs w:val="24"/>
        </w:rPr>
        <w:t xml:space="preserve">Adaptuotos BSID-4 lietuviškos versijos </w:t>
      </w:r>
      <w:proofErr w:type="spellStart"/>
      <w:r w:rsidRPr="00E013EC">
        <w:rPr>
          <w:rFonts w:ascii="Cambria" w:eastAsia="Aptos" w:hAnsi="Cambria" w:cs="Times New Roman"/>
          <w:color w:val="000000"/>
          <w:sz w:val="24"/>
          <w:szCs w:val="24"/>
        </w:rPr>
        <w:t>psichometrinių</w:t>
      </w:r>
      <w:proofErr w:type="spellEnd"/>
      <w:r w:rsidRPr="00E013EC">
        <w:rPr>
          <w:rFonts w:ascii="Cambria" w:eastAsia="Aptos" w:hAnsi="Cambria" w:cs="Times New Roman"/>
          <w:color w:val="000000"/>
          <w:sz w:val="24"/>
          <w:szCs w:val="24"/>
        </w:rPr>
        <w:t xml:space="preserve"> savybių vertinimas atliekamas su amžiui adekvačia 1–42 mėn. vaikų imtimi Lietuvoje, užtikrinant pakankamą dalyvių skaičių </w:t>
      </w:r>
      <w:r w:rsidRPr="00E013EC">
        <w:rPr>
          <w:rFonts w:ascii="Cambria" w:eastAsia="Aptos" w:hAnsi="Cambria" w:cs="Times New Roman"/>
          <w:color w:val="000000"/>
          <w:sz w:val="24"/>
          <w:szCs w:val="24"/>
        </w:rPr>
        <w:lastRenderedPageBreak/>
        <w:t xml:space="preserve">pagal kiekvieną BSID-4 vertinamą amžiaus tarpsnį. Vertinimas vykdomas pagal metodiką, suderintą </w:t>
      </w:r>
      <w:r w:rsidRPr="00E013EC">
        <w:rPr>
          <w:rFonts w:ascii="Cambria" w:eastAsia="Aptos" w:hAnsi="Cambria" w:cs="Times New Roman"/>
          <w:sz w:val="24"/>
          <w:szCs w:val="24"/>
        </w:rPr>
        <w:t xml:space="preserve">su </w:t>
      </w:r>
      <w:proofErr w:type="spellStart"/>
      <w:r w:rsidRPr="00E013EC">
        <w:rPr>
          <w:rFonts w:ascii="Cambria" w:eastAsia="Aptos" w:hAnsi="Cambria" w:cs="Times New Roman"/>
          <w:sz w:val="24"/>
          <w:szCs w:val="24"/>
        </w:rPr>
        <w:t>Pearson</w:t>
      </w:r>
      <w:proofErr w:type="spellEnd"/>
      <w:r w:rsidRPr="00E013EC">
        <w:rPr>
          <w:rFonts w:ascii="Cambria" w:eastAsia="Aptos" w:hAnsi="Cambria" w:cs="Times New Roman"/>
          <w:sz w:val="24"/>
          <w:szCs w:val="24"/>
        </w:rPr>
        <w:t>.</w:t>
      </w:r>
    </w:p>
    <w:p w14:paraId="273C1EAE" w14:textId="77777777" w:rsidR="00E013EC" w:rsidRPr="00E013EC" w:rsidRDefault="00E013EC" w:rsidP="0079060F">
      <w:pPr>
        <w:numPr>
          <w:ilvl w:val="0"/>
          <w:numId w:val="24"/>
        </w:numPr>
        <w:tabs>
          <w:tab w:val="left" w:pos="1080"/>
        </w:tabs>
        <w:autoSpaceDE w:val="0"/>
        <w:autoSpaceDN w:val="0"/>
        <w:adjustRightInd w:val="0"/>
        <w:spacing w:after="0" w:line="240" w:lineRule="auto"/>
        <w:ind w:hanging="153"/>
        <w:contextualSpacing/>
        <w:jc w:val="both"/>
        <w:rPr>
          <w:rFonts w:ascii="Cambria" w:eastAsia="Aptos" w:hAnsi="Cambria" w:cs="Times New Roman"/>
          <w:color w:val="000000"/>
          <w:sz w:val="24"/>
          <w:szCs w:val="24"/>
        </w:rPr>
      </w:pPr>
      <w:r w:rsidRPr="00E013EC">
        <w:rPr>
          <w:rFonts w:ascii="Cambria" w:eastAsia="Aptos" w:hAnsi="Cambria" w:cs="Times New Roman"/>
          <w:color w:val="000000"/>
          <w:sz w:val="24"/>
          <w:szCs w:val="24"/>
        </w:rPr>
        <w:t>Validacijai naudojami moksliniais tyrimais pagrįsti statistiniai metodai, vertinant:</w:t>
      </w:r>
    </w:p>
    <w:p w14:paraId="4871C590" w14:textId="77777777" w:rsidR="00E013EC" w:rsidRPr="00E013EC" w:rsidRDefault="00E013EC" w:rsidP="0079060F">
      <w:pPr>
        <w:numPr>
          <w:ilvl w:val="0"/>
          <w:numId w:val="4"/>
        </w:numPr>
        <w:autoSpaceDE w:val="0"/>
        <w:autoSpaceDN w:val="0"/>
        <w:adjustRightInd w:val="0"/>
        <w:spacing w:after="0" w:line="240" w:lineRule="auto"/>
        <w:ind w:left="1080"/>
        <w:contextualSpacing/>
        <w:jc w:val="both"/>
        <w:rPr>
          <w:rFonts w:ascii="Cambria" w:eastAsia="Aptos" w:hAnsi="Cambria" w:cs="Times New Roman"/>
          <w:color w:val="000000"/>
          <w:sz w:val="24"/>
          <w:szCs w:val="24"/>
        </w:rPr>
      </w:pPr>
      <w:r w:rsidRPr="00E013EC">
        <w:rPr>
          <w:rFonts w:ascii="Cambria" w:eastAsia="Aptos" w:hAnsi="Cambria" w:cs="Times New Roman"/>
          <w:color w:val="000000"/>
          <w:sz w:val="24"/>
          <w:szCs w:val="24"/>
        </w:rPr>
        <w:t xml:space="preserve">vidinį nuoseklumą (pvz., </w:t>
      </w:r>
      <w:proofErr w:type="spellStart"/>
      <w:r w:rsidRPr="00E013EC">
        <w:rPr>
          <w:rFonts w:ascii="Cambria" w:eastAsia="Aptos" w:hAnsi="Cambria" w:cs="Times New Roman"/>
          <w:color w:val="000000"/>
          <w:sz w:val="24"/>
          <w:szCs w:val="24"/>
        </w:rPr>
        <w:t>Cronbach</w:t>
      </w:r>
      <w:proofErr w:type="spellEnd"/>
      <w:r w:rsidRPr="00E013EC">
        <w:rPr>
          <w:rFonts w:ascii="Cambria" w:eastAsia="Aptos" w:hAnsi="Cambria" w:cs="Times New Roman"/>
          <w:color w:val="000000"/>
          <w:sz w:val="24"/>
          <w:szCs w:val="24"/>
        </w:rPr>
        <w:t xml:space="preserve"> alfa);</w:t>
      </w:r>
    </w:p>
    <w:p w14:paraId="4FB502AC" w14:textId="77777777" w:rsidR="00E013EC" w:rsidRPr="00E013EC" w:rsidRDefault="00E013EC" w:rsidP="0079060F">
      <w:pPr>
        <w:numPr>
          <w:ilvl w:val="0"/>
          <w:numId w:val="4"/>
        </w:numPr>
        <w:autoSpaceDE w:val="0"/>
        <w:autoSpaceDN w:val="0"/>
        <w:adjustRightInd w:val="0"/>
        <w:spacing w:after="0" w:line="240" w:lineRule="auto"/>
        <w:ind w:left="1080"/>
        <w:contextualSpacing/>
        <w:jc w:val="both"/>
        <w:rPr>
          <w:rFonts w:ascii="Cambria" w:eastAsia="Aptos" w:hAnsi="Cambria" w:cs="Times New Roman"/>
          <w:color w:val="000000"/>
          <w:sz w:val="24"/>
          <w:szCs w:val="24"/>
        </w:rPr>
      </w:pPr>
      <w:proofErr w:type="spellStart"/>
      <w:r w:rsidRPr="00E013EC">
        <w:rPr>
          <w:rFonts w:ascii="Cambria" w:eastAsia="Aptos" w:hAnsi="Cambria" w:cs="Times New Roman"/>
          <w:color w:val="000000"/>
          <w:sz w:val="24"/>
          <w:szCs w:val="24"/>
        </w:rPr>
        <w:t>tarpvertintojų</w:t>
      </w:r>
      <w:proofErr w:type="spellEnd"/>
      <w:r w:rsidRPr="00E013EC">
        <w:rPr>
          <w:rFonts w:ascii="Cambria" w:eastAsia="Aptos" w:hAnsi="Cambria" w:cs="Times New Roman"/>
          <w:color w:val="000000"/>
          <w:sz w:val="24"/>
          <w:szCs w:val="24"/>
        </w:rPr>
        <w:t xml:space="preserve"> patikimumą;</w:t>
      </w:r>
    </w:p>
    <w:p w14:paraId="6E3466C2" w14:textId="77777777" w:rsidR="00E013EC" w:rsidRPr="00E013EC" w:rsidRDefault="00E013EC" w:rsidP="0079060F">
      <w:pPr>
        <w:numPr>
          <w:ilvl w:val="0"/>
          <w:numId w:val="4"/>
        </w:numPr>
        <w:tabs>
          <w:tab w:val="left" w:pos="993"/>
        </w:tabs>
        <w:autoSpaceDE w:val="0"/>
        <w:autoSpaceDN w:val="0"/>
        <w:adjustRightInd w:val="0"/>
        <w:spacing w:after="0" w:line="240" w:lineRule="auto"/>
        <w:ind w:left="1080"/>
        <w:contextualSpacing/>
        <w:jc w:val="both"/>
        <w:rPr>
          <w:rFonts w:ascii="Cambria" w:eastAsia="Aptos" w:hAnsi="Cambria" w:cs="Times New Roman"/>
          <w:color w:val="000000"/>
          <w:sz w:val="24"/>
          <w:szCs w:val="24"/>
        </w:rPr>
      </w:pPr>
      <w:proofErr w:type="spellStart"/>
      <w:r w:rsidRPr="00E013EC">
        <w:rPr>
          <w:rFonts w:ascii="Cambria" w:eastAsia="Aptos" w:hAnsi="Cambria" w:cs="Times New Roman"/>
          <w:color w:val="000000"/>
          <w:sz w:val="24"/>
          <w:szCs w:val="24"/>
        </w:rPr>
        <w:t>test</w:t>
      </w:r>
      <w:proofErr w:type="spellEnd"/>
      <w:r w:rsidRPr="00E013EC">
        <w:rPr>
          <w:rFonts w:ascii="Cambria" w:eastAsia="Aptos" w:hAnsi="Cambria" w:cs="Times New Roman"/>
          <w:color w:val="000000"/>
          <w:sz w:val="24"/>
          <w:szCs w:val="24"/>
        </w:rPr>
        <w:t>–</w:t>
      </w:r>
      <w:proofErr w:type="spellStart"/>
      <w:r w:rsidRPr="00E013EC">
        <w:rPr>
          <w:rFonts w:ascii="Cambria" w:eastAsia="Aptos" w:hAnsi="Cambria" w:cs="Times New Roman"/>
          <w:color w:val="000000"/>
          <w:sz w:val="24"/>
          <w:szCs w:val="24"/>
        </w:rPr>
        <w:t>retest</w:t>
      </w:r>
      <w:proofErr w:type="spellEnd"/>
      <w:r w:rsidRPr="00E013EC">
        <w:rPr>
          <w:rFonts w:ascii="Cambria" w:eastAsia="Aptos" w:hAnsi="Cambria" w:cs="Times New Roman"/>
          <w:color w:val="000000"/>
          <w:sz w:val="24"/>
          <w:szCs w:val="24"/>
        </w:rPr>
        <w:t xml:space="preserve"> patikimumą (jei taikoma);</w:t>
      </w:r>
    </w:p>
    <w:p w14:paraId="6B571E5B" w14:textId="77777777" w:rsidR="00E013EC" w:rsidRPr="00E013EC" w:rsidRDefault="00E013EC" w:rsidP="0079060F">
      <w:pPr>
        <w:numPr>
          <w:ilvl w:val="0"/>
          <w:numId w:val="4"/>
        </w:numPr>
        <w:tabs>
          <w:tab w:val="left" w:pos="993"/>
        </w:tabs>
        <w:autoSpaceDE w:val="0"/>
        <w:autoSpaceDN w:val="0"/>
        <w:adjustRightInd w:val="0"/>
        <w:spacing w:after="0" w:line="240" w:lineRule="auto"/>
        <w:ind w:left="1080"/>
        <w:contextualSpacing/>
        <w:jc w:val="both"/>
        <w:rPr>
          <w:rFonts w:ascii="Cambria" w:eastAsia="Aptos" w:hAnsi="Cambria" w:cs="Times New Roman"/>
          <w:color w:val="000000"/>
          <w:sz w:val="24"/>
          <w:szCs w:val="24"/>
        </w:rPr>
      </w:pPr>
      <w:r w:rsidRPr="00E013EC">
        <w:rPr>
          <w:rFonts w:ascii="Cambria" w:eastAsia="Aptos" w:hAnsi="Cambria" w:cs="Times New Roman"/>
          <w:color w:val="000000"/>
          <w:sz w:val="24"/>
          <w:szCs w:val="24"/>
        </w:rPr>
        <w:t xml:space="preserve">konstrukto ir </w:t>
      </w:r>
      <w:proofErr w:type="spellStart"/>
      <w:r w:rsidRPr="00E013EC">
        <w:rPr>
          <w:rFonts w:ascii="Cambria" w:eastAsia="Aptos" w:hAnsi="Cambria" w:cs="Times New Roman"/>
          <w:color w:val="000000"/>
          <w:sz w:val="24"/>
          <w:szCs w:val="24"/>
        </w:rPr>
        <w:t>veidinį</w:t>
      </w:r>
      <w:proofErr w:type="spellEnd"/>
      <w:r w:rsidRPr="00E013EC">
        <w:rPr>
          <w:rFonts w:ascii="Cambria" w:eastAsia="Aptos" w:hAnsi="Cambria" w:cs="Times New Roman"/>
          <w:color w:val="000000"/>
          <w:sz w:val="24"/>
          <w:szCs w:val="24"/>
        </w:rPr>
        <w:t xml:space="preserve"> validumą.</w:t>
      </w:r>
    </w:p>
    <w:p w14:paraId="5DA8D8F4" w14:textId="4FABF46F" w:rsidR="00E013EC" w:rsidRPr="00E013EC" w:rsidRDefault="00E013EC" w:rsidP="0079060F">
      <w:pPr>
        <w:tabs>
          <w:tab w:val="left" w:pos="993"/>
        </w:tabs>
        <w:autoSpaceDE w:val="0"/>
        <w:autoSpaceDN w:val="0"/>
        <w:adjustRightInd w:val="0"/>
        <w:spacing w:after="0" w:line="240" w:lineRule="auto"/>
        <w:jc w:val="both"/>
        <w:rPr>
          <w:rFonts w:ascii="Cambria" w:eastAsia="Aptos" w:hAnsi="Cambria" w:cs="Times New Roman"/>
          <w:color w:val="000000"/>
          <w:sz w:val="24"/>
          <w:szCs w:val="24"/>
        </w:rPr>
      </w:pPr>
      <w:r w:rsidRPr="00E013EC">
        <w:rPr>
          <w:rFonts w:ascii="Cambria" w:eastAsia="Aptos" w:hAnsi="Cambria" w:cs="Times New Roman"/>
          <w:color w:val="000000"/>
          <w:sz w:val="24"/>
          <w:szCs w:val="24"/>
        </w:rPr>
        <w:t>Visos analizės turi būti atliekamos atskirai pagal BSID-4 skalės sritis.</w:t>
      </w:r>
    </w:p>
    <w:p w14:paraId="3197F896" w14:textId="77777777" w:rsidR="00E013EC" w:rsidRPr="00E013EC" w:rsidRDefault="00E013EC" w:rsidP="0079060F">
      <w:pPr>
        <w:numPr>
          <w:ilvl w:val="0"/>
          <w:numId w:val="25"/>
        </w:numPr>
        <w:tabs>
          <w:tab w:val="left" w:pos="851"/>
          <w:tab w:val="left" w:pos="1080"/>
        </w:tabs>
        <w:autoSpaceDE w:val="0"/>
        <w:autoSpaceDN w:val="0"/>
        <w:adjustRightInd w:val="0"/>
        <w:spacing w:after="0" w:line="240" w:lineRule="auto"/>
        <w:ind w:left="0" w:firstLine="567"/>
        <w:contextualSpacing/>
        <w:jc w:val="both"/>
        <w:rPr>
          <w:rFonts w:ascii="Cambria" w:eastAsia="Aptos" w:hAnsi="Cambria" w:cs="Times New Roman"/>
          <w:sz w:val="24"/>
          <w:szCs w:val="24"/>
        </w:rPr>
      </w:pPr>
      <w:r w:rsidRPr="00E013EC">
        <w:rPr>
          <w:rFonts w:ascii="Cambria" w:eastAsia="Aptos" w:hAnsi="Cambria" w:cs="Times New Roman"/>
          <w:sz w:val="24"/>
          <w:szCs w:val="24"/>
        </w:rPr>
        <w:t>Tiekėjas privalo parengti išsamią validacijos ataskaitą, kurioje turi būti aprašyta: tyrimo metodologija, dalyvių imtis ir charakteristikos, analizių metodai ir rezultatai, bei išvados apie lietuviškos BSID-4 versijos tinkamumą naudojimui sveikatos priežiūros praktikoje.</w:t>
      </w:r>
    </w:p>
    <w:p w14:paraId="2E285435" w14:textId="77777777" w:rsidR="00E013EC" w:rsidRPr="00E013EC" w:rsidRDefault="00E013EC" w:rsidP="0079060F">
      <w:pPr>
        <w:numPr>
          <w:ilvl w:val="0"/>
          <w:numId w:val="25"/>
        </w:numPr>
        <w:tabs>
          <w:tab w:val="left" w:pos="851"/>
          <w:tab w:val="left" w:pos="1080"/>
        </w:tabs>
        <w:autoSpaceDE w:val="0"/>
        <w:autoSpaceDN w:val="0"/>
        <w:adjustRightInd w:val="0"/>
        <w:spacing w:after="0" w:line="240" w:lineRule="auto"/>
        <w:ind w:left="0" w:firstLine="567"/>
        <w:contextualSpacing/>
        <w:jc w:val="both"/>
        <w:rPr>
          <w:rFonts w:ascii="Cambria" w:eastAsia="Aptos" w:hAnsi="Cambria" w:cs="Times New Roman"/>
          <w:sz w:val="24"/>
          <w:szCs w:val="24"/>
        </w:rPr>
      </w:pPr>
      <w:r w:rsidRPr="00E013EC">
        <w:rPr>
          <w:rFonts w:ascii="Cambria" w:eastAsia="Aptos" w:hAnsi="Cambria" w:cs="Times New Roman"/>
          <w:sz w:val="24"/>
          <w:szCs w:val="24"/>
        </w:rPr>
        <w:t xml:space="preserve">Tiekėjas privalo vykdyti vertimą, adaptaciją, pilotinį tyrimą, validaciją ir leidybinį parengimą laikydamasis </w:t>
      </w:r>
      <w:proofErr w:type="spellStart"/>
      <w:r w:rsidRPr="00E013EC">
        <w:rPr>
          <w:rFonts w:ascii="Cambria" w:eastAsia="Aptos" w:hAnsi="Cambria" w:cs="Times New Roman"/>
          <w:sz w:val="24"/>
          <w:szCs w:val="24"/>
        </w:rPr>
        <w:t>Pearson</w:t>
      </w:r>
      <w:proofErr w:type="spellEnd"/>
      <w:r w:rsidRPr="00E013EC">
        <w:rPr>
          <w:rFonts w:ascii="Cambria" w:eastAsia="Aptos" w:hAnsi="Cambria" w:cs="Times New Roman"/>
          <w:sz w:val="24"/>
          <w:szCs w:val="24"/>
        </w:rPr>
        <w:t xml:space="preserve"> licencijos sąlygų, metodologinių ir leidybinių reikalavimų. Prireikus, galutinė versija (turinys, dizainas, terminija) turi būti suderinta su </w:t>
      </w:r>
      <w:proofErr w:type="spellStart"/>
      <w:r w:rsidRPr="00E013EC">
        <w:rPr>
          <w:rFonts w:ascii="Cambria" w:eastAsia="Aptos" w:hAnsi="Cambria" w:cs="Times New Roman"/>
          <w:sz w:val="24"/>
          <w:szCs w:val="24"/>
        </w:rPr>
        <w:t>Pearson</w:t>
      </w:r>
      <w:proofErr w:type="spellEnd"/>
      <w:r w:rsidRPr="00E013EC">
        <w:rPr>
          <w:rFonts w:ascii="Cambria" w:eastAsia="Aptos" w:hAnsi="Cambria" w:cs="Times New Roman"/>
          <w:sz w:val="24"/>
          <w:szCs w:val="24"/>
        </w:rPr>
        <w:t xml:space="preserve"> prieš leidybą.</w:t>
      </w:r>
    </w:p>
    <w:p w14:paraId="5C333431" w14:textId="77777777" w:rsidR="00E013EC" w:rsidRPr="00E013EC" w:rsidRDefault="00E013EC" w:rsidP="0079060F">
      <w:pPr>
        <w:numPr>
          <w:ilvl w:val="0"/>
          <w:numId w:val="35"/>
        </w:numPr>
        <w:tabs>
          <w:tab w:val="left" w:pos="993"/>
          <w:tab w:val="left" w:pos="1080"/>
        </w:tabs>
        <w:autoSpaceDE w:val="0"/>
        <w:autoSpaceDN w:val="0"/>
        <w:adjustRightInd w:val="0"/>
        <w:spacing w:after="0" w:line="240" w:lineRule="auto"/>
        <w:ind w:left="0" w:firstLine="567"/>
        <w:contextualSpacing/>
        <w:jc w:val="both"/>
        <w:rPr>
          <w:rFonts w:ascii="Cambria" w:eastAsia="Aptos" w:hAnsi="Cambria" w:cs="Times New Roman"/>
          <w:color w:val="000000"/>
          <w:sz w:val="24"/>
          <w:szCs w:val="24"/>
        </w:rPr>
      </w:pPr>
      <w:r w:rsidRPr="00E013EC">
        <w:rPr>
          <w:rFonts w:ascii="Cambria" w:eastAsia="Aptos" w:hAnsi="Cambria" w:cs="Times New Roman"/>
          <w:color w:val="000000"/>
          <w:sz w:val="24"/>
          <w:szCs w:val="24"/>
        </w:rPr>
        <w:t>Tiekėjas, parengęs pilnai išverstą ir adaptuotą BSID-4 versiją, turi atlikti visus parengiamuosius darbus, reikalingus jos galutiniam paruošimui leidybai. Šie darbai apima:</w:t>
      </w:r>
    </w:p>
    <w:p w14:paraId="33662BD2" w14:textId="77777777" w:rsidR="00E013EC" w:rsidRPr="00E013EC" w:rsidRDefault="00E013EC" w:rsidP="0079060F">
      <w:pPr>
        <w:numPr>
          <w:ilvl w:val="0"/>
          <w:numId w:val="4"/>
        </w:numPr>
        <w:tabs>
          <w:tab w:val="left" w:pos="851"/>
        </w:tabs>
        <w:autoSpaceDE w:val="0"/>
        <w:autoSpaceDN w:val="0"/>
        <w:adjustRightInd w:val="0"/>
        <w:spacing w:after="0" w:line="240" w:lineRule="auto"/>
        <w:ind w:left="0" w:firstLine="567"/>
        <w:jc w:val="both"/>
        <w:rPr>
          <w:rFonts w:ascii="Cambria" w:eastAsia="Aptos" w:hAnsi="Cambria" w:cs="Times New Roman"/>
          <w:color w:val="000000"/>
          <w:sz w:val="24"/>
          <w:szCs w:val="24"/>
        </w:rPr>
      </w:pPr>
      <w:r w:rsidRPr="00E013EC">
        <w:rPr>
          <w:rFonts w:ascii="Cambria" w:eastAsia="Aptos" w:hAnsi="Cambria" w:cs="Times New Roman"/>
          <w:color w:val="000000"/>
          <w:sz w:val="24"/>
          <w:szCs w:val="24"/>
        </w:rPr>
        <w:t>Kalbos redagavimą ir korektūrą:</w:t>
      </w:r>
    </w:p>
    <w:p w14:paraId="71ABDFF8" w14:textId="77777777" w:rsidR="00E013EC" w:rsidRPr="00E013EC" w:rsidRDefault="00E013EC" w:rsidP="0079060F">
      <w:pPr>
        <w:numPr>
          <w:ilvl w:val="0"/>
          <w:numId w:val="6"/>
        </w:numPr>
        <w:tabs>
          <w:tab w:val="left" w:pos="851"/>
          <w:tab w:val="left" w:pos="993"/>
        </w:tabs>
        <w:autoSpaceDE w:val="0"/>
        <w:autoSpaceDN w:val="0"/>
        <w:adjustRightInd w:val="0"/>
        <w:spacing w:after="0" w:line="240" w:lineRule="auto"/>
        <w:ind w:left="0" w:firstLine="556"/>
        <w:jc w:val="both"/>
        <w:rPr>
          <w:rFonts w:ascii="Cambria" w:eastAsia="Aptos" w:hAnsi="Cambria" w:cs="Times New Roman"/>
          <w:color w:val="000000"/>
          <w:sz w:val="24"/>
          <w:szCs w:val="24"/>
        </w:rPr>
      </w:pPr>
      <w:r w:rsidRPr="00E013EC">
        <w:rPr>
          <w:rFonts w:ascii="Cambria" w:eastAsia="Aptos" w:hAnsi="Cambria" w:cs="Times New Roman"/>
          <w:color w:val="000000"/>
          <w:sz w:val="24"/>
          <w:szCs w:val="24"/>
        </w:rPr>
        <w:t>Adaptuotų BSID-4 tekstų redagavimas, siekiant užtikrinti kalbos aiškumą, terminų nuoseklumą ir gramatinį tikslumą;</w:t>
      </w:r>
    </w:p>
    <w:p w14:paraId="69BC0E46" w14:textId="77777777" w:rsidR="00E013EC" w:rsidRPr="00E013EC" w:rsidRDefault="00E013EC" w:rsidP="0079060F">
      <w:pPr>
        <w:numPr>
          <w:ilvl w:val="0"/>
          <w:numId w:val="6"/>
        </w:numPr>
        <w:tabs>
          <w:tab w:val="left" w:pos="851"/>
          <w:tab w:val="left" w:pos="993"/>
        </w:tabs>
        <w:autoSpaceDE w:val="0"/>
        <w:autoSpaceDN w:val="0"/>
        <w:adjustRightInd w:val="0"/>
        <w:spacing w:after="0" w:line="240" w:lineRule="auto"/>
        <w:ind w:left="0" w:firstLine="556"/>
        <w:jc w:val="both"/>
        <w:rPr>
          <w:rFonts w:ascii="Cambria" w:eastAsia="Aptos" w:hAnsi="Cambria" w:cs="Times New Roman"/>
          <w:color w:val="000000"/>
          <w:sz w:val="24"/>
          <w:szCs w:val="24"/>
        </w:rPr>
      </w:pPr>
      <w:r w:rsidRPr="00E013EC">
        <w:rPr>
          <w:rFonts w:ascii="Cambria" w:eastAsia="Aptos" w:hAnsi="Cambria" w:cs="Times New Roman"/>
          <w:color w:val="000000"/>
          <w:sz w:val="24"/>
          <w:szCs w:val="24"/>
        </w:rPr>
        <w:t>Spaudos korektūros atlikimas prieš maketavimą ir galutinį spausdinimą.</w:t>
      </w:r>
    </w:p>
    <w:p w14:paraId="6E7C83E5" w14:textId="77777777" w:rsidR="00E013EC" w:rsidRPr="00E013EC" w:rsidRDefault="00E013EC" w:rsidP="0079060F">
      <w:pPr>
        <w:numPr>
          <w:ilvl w:val="0"/>
          <w:numId w:val="4"/>
        </w:numPr>
        <w:tabs>
          <w:tab w:val="left" w:pos="851"/>
        </w:tabs>
        <w:autoSpaceDE w:val="0"/>
        <w:autoSpaceDN w:val="0"/>
        <w:adjustRightInd w:val="0"/>
        <w:spacing w:after="0" w:line="240" w:lineRule="auto"/>
        <w:ind w:left="0" w:firstLine="556"/>
        <w:jc w:val="both"/>
        <w:rPr>
          <w:rFonts w:ascii="Cambria" w:eastAsia="Aptos" w:hAnsi="Cambria" w:cs="Times New Roman"/>
          <w:color w:val="000000"/>
          <w:sz w:val="24"/>
          <w:szCs w:val="24"/>
        </w:rPr>
      </w:pPr>
      <w:r w:rsidRPr="00E013EC">
        <w:rPr>
          <w:rFonts w:ascii="Cambria" w:eastAsia="Aptos" w:hAnsi="Cambria" w:cs="Times New Roman"/>
          <w:color w:val="000000"/>
          <w:sz w:val="24"/>
          <w:szCs w:val="24"/>
        </w:rPr>
        <w:t>Struktūravimą ir maketavimą:</w:t>
      </w:r>
    </w:p>
    <w:p w14:paraId="39DCDAAF" w14:textId="77777777" w:rsidR="00E013EC" w:rsidRPr="00E013EC" w:rsidRDefault="00E013EC" w:rsidP="0079060F">
      <w:pPr>
        <w:numPr>
          <w:ilvl w:val="0"/>
          <w:numId w:val="22"/>
        </w:numPr>
        <w:tabs>
          <w:tab w:val="left" w:pos="851"/>
        </w:tabs>
        <w:autoSpaceDE w:val="0"/>
        <w:autoSpaceDN w:val="0"/>
        <w:adjustRightInd w:val="0"/>
        <w:spacing w:after="0" w:line="240" w:lineRule="auto"/>
        <w:ind w:left="0" w:firstLine="556"/>
        <w:jc w:val="both"/>
        <w:rPr>
          <w:rFonts w:ascii="Cambria" w:eastAsia="Aptos" w:hAnsi="Cambria" w:cs="Times New Roman"/>
          <w:color w:val="000000"/>
          <w:sz w:val="24"/>
          <w:szCs w:val="24"/>
        </w:rPr>
      </w:pPr>
      <w:r w:rsidRPr="00E013EC">
        <w:rPr>
          <w:rFonts w:ascii="Cambria" w:eastAsia="Aptos" w:hAnsi="Cambria" w:cs="Times New Roman"/>
          <w:color w:val="000000"/>
          <w:sz w:val="24"/>
          <w:szCs w:val="24"/>
        </w:rPr>
        <w:t xml:space="preserve">BSID-4 metodinių priemonių struktūravimas ir maketavimas vadovaujantis originalaus </w:t>
      </w:r>
      <w:proofErr w:type="spellStart"/>
      <w:r w:rsidRPr="00E013EC">
        <w:rPr>
          <w:rFonts w:ascii="Cambria" w:eastAsia="Aptos" w:hAnsi="Cambria" w:cs="Times New Roman"/>
          <w:i/>
          <w:iCs/>
          <w:color w:val="000000"/>
          <w:sz w:val="24"/>
          <w:szCs w:val="24"/>
        </w:rPr>
        <w:t>Pearson</w:t>
      </w:r>
      <w:proofErr w:type="spellEnd"/>
      <w:r w:rsidRPr="00E013EC">
        <w:rPr>
          <w:rFonts w:ascii="Cambria" w:eastAsia="Aptos" w:hAnsi="Cambria" w:cs="Times New Roman"/>
          <w:color w:val="000000"/>
          <w:sz w:val="24"/>
          <w:szCs w:val="24"/>
        </w:rPr>
        <w:t xml:space="preserve"> leidinio struktūra ir dizainu;</w:t>
      </w:r>
    </w:p>
    <w:p w14:paraId="68BE3407" w14:textId="77777777" w:rsidR="00E013EC" w:rsidRPr="00E013EC" w:rsidRDefault="00E013EC" w:rsidP="0079060F">
      <w:pPr>
        <w:numPr>
          <w:ilvl w:val="0"/>
          <w:numId w:val="22"/>
        </w:numPr>
        <w:tabs>
          <w:tab w:val="left" w:pos="851"/>
        </w:tabs>
        <w:autoSpaceDE w:val="0"/>
        <w:autoSpaceDN w:val="0"/>
        <w:adjustRightInd w:val="0"/>
        <w:spacing w:after="0" w:line="240" w:lineRule="auto"/>
        <w:ind w:left="0" w:firstLine="556"/>
        <w:jc w:val="both"/>
        <w:rPr>
          <w:rFonts w:ascii="Cambria" w:eastAsia="Aptos" w:hAnsi="Cambria" w:cs="Times New Roman"/>
          <w:color w:val="000000"/>
          <w:sz w:val="24"/>
          <w:szCs w:val="24"/>
        </w:rPr>
      </w:pPr>
      <w:r w:rsidRPr="00E013EC">
        <w:rPr>
          <w:rFonts w:ascii="Cambria" w:eastAsia="Aptos" w:hAnsi="Cambria" w:cs="Times New Roman"/>
          <w:color w:val="000000"/>
          <w:sz w:val="24"/>
          <w:szCs w:val="24"/>
        </w:rPr>
        <w:t>Dizaino ir maketo stiliaus parinkimas (šriftai, antraštės, lentelės ir kita), atitinkantis originalius BSID-4 leidinius;</w:t>
      </w:r>
    </w:p>
    <w:p w14:paraId="63DEE32E" w14:textId="77777777" w:rsidR="00E013EC" w:rsidRPr="00E013EC" w:rsidRDefault="00E013EC" w:rsidP="0079060F">
      <w:pPr>
        <w:numPr>
          <w:ilvl w:val="0"/>
          <w:numId w:val="22"/>
        </w:numPr>
        <w:tabs>
          <w:tab w:val="left" w:pos="851"/>
        </w:tabs>
        <w:autoSpaceDE w:val="0"/>
        <w:autoSpaceDN w:val="0"/>
        <w:adjustRightInd w:val="0"/>
        <w:spacing w:after="0" w:line="240" w:lineRule="auto"/>
        <w:ind w:left="0" w:firstLine="556"/>
        <w:jc w:val="both"/>
        <w:rPr>
          <w:rFonts w:ascii="Cambria" w:eastAsia="Aptos" w:hAnsi="Cambria" w:cs="Times New Roman"/>
          <w:color w:val="000000"/>
          <w:sz w:val="24"/>
          <w:szCs w:val="24"/>
        </w:rPr>
      </w:pPr>
      <w:r w:rsidRPr="00E013EC">
        <w:rPr>
          <w:rFonts w:ascii="Cambria" w:eastAsia="Aptos" w:hAnsi="Cambria" w:cs="Times New Roman"/>
          <w:color w:val="000000"/>
          <w:sz w:val="24"/>
          <w:szCs w:val="24"/>
        </w:rPr>
        <w:t>Galutinės versijos parengimas spausdinimui bei leidybai. Visi leidybai paruošti dokumentai turi būti parengti spausdinimui tinkamu PDF formatu ir atitikti originalaus leidinio struktūrą ir dizainą, laikantis gerosios praktikos, taikomos diagnostinių metodikų leidybai.</w:t>
      </w:r>
    </w:p>
    <w:p w14:paraId="78BE5877" w14:textId="77777777" w:rsidR="00E013EC" w:rsidRPr="00E013EC" w:rsidRDefault="00E013EC" w:rsidP="0079060F">
      <w:pPr>
        <w:numPr>
          <w:ilvl w:val="0"/>
          <w:numId w:val="35"/>
        </w:numPr>
        <w:tabs>
          <w:tab w:val="left" w:pos="851"/>
        </w:tabs>
        <w:autoSpaceDE w:val="0"/>
        <w:autoSpaceDN w:val="0"/>
        <w:adjustRightInd w:val="0"/>
        <w:spacing w:after="0" w:line="240" w:lineRule="auto"/>
        <w:ind w:left="0" w:firstLine="556"/>
        <w:contextualSpacing/>
        <w:jc w:val="both"/>
        <w:rPr>
          <w:rFonts w:ascii="Cambria" w:eastAsia="Aptos" w:hAnsi="Cambria" w:cs="Times New Roman"/>
          <w:color w:val="000000"/>
          <w:sz w:val="24"/>
          <w:szCs w:val="24"/>
        </w:rPr>
      </w:pPr>
      <w:r w:rsidRPr="00E013EC">
        <w:rPr>
          <w:rFonts w:ascii="Cambria" w:eastAsia="Aptos" w:hAnsi="Cambria" w:cs="Times New Roman"/>
          <w:color w:val="000000"/>
          <w:sz w:val="24"/>
          <w:szCs w:val="24"/>
        </w:rPr>
        <w:t xml:space="preserve">Alternatyva, jei </w:t>
      </w:r>
      <w:proofErr w:type="spellStart"/>
      <w:r w:rsidRPr="00E013EC">
        <w:rPr>
          <w:rFonts w:ascii="Cambria" w:eastAsia="Aptos" w:hAnsi="Cambria" w:cs="Times New Roman"/>
          <w:color w:val="FF0000"/>
          <w:sz w:val="24"/>
          <w:szCs w:val="24"/>
        </w:rPr>
        <w:t>Pearson</w:t>
      </w:r>
      <w:proofErr w:type="spellEnd"/>
      <w:r w:rsidRPr="00E013EC">
        <w:rPr>
          <w:rFonts w:ascii="Cambria" w:eastAsia="Aptos" w:hAnsi="Cambria" w:cs="Times New Roman"/>
          <w:color w:val="000000"/>
          <w:sz w:val="24"/>
          <w:szCs w:val="24"/>
        </w:rPr>
        <w:t xml:space="preserve"> nesuteikia </w:t>
      </w:r>
      <w:proofErr w:type="spellStart"/>
      <w:r w:rsidRPr="00E013EC">
        <w:rPr>
          <w:rFonts w:ascii="Cambria" w:eastAsia="Aptos" w:hAnsi="Cambria" w:cs="Times New Roman"/>
          <w:color w:val="000000"/>
          <w:sz w:val="24"/>
          <w:szCs w:val="24"/>
        </w:rPr>
        <w:t>copyright</w:t>
      </w:r>
      <w:proofErr w:type="spellEnd"/>
      <w:r w:rsidRPr="00E013EC">
        <w:rPr>
          <w:rFonts w:ascii="Cambria" w:eastAsia="Aptos" w:hAnsi="Cambria" w:cs="Times New Roman"/>
          <w:color w:val="000000"/>
          <w:sz w:val="24"/>
          <w:szCs w:val="24"/>
        </w:rPr>
        <w:t xml:space="preserve"> teisių lietuviškai leidybai:</w:t>
      </w:r>
    </w:p>
    <w:p w14:paraId="3954B7A1" w14:textId="77777777" w:rsidR="00E013EC" w:rsidRPr="00E013EC" w:rsidRDefault="00E013EC" w:rsidP="0079060F">
      <w:pPr>
        <w:numPr>
          <w:ilvl w:val="0"/>
          <w:numId w:val="4"/>
        </w:numPr>
        <w:tabs>
          <w:tab w:val="left" w:pos="851"/>
          <w:tab w:val="left" w:pos="900"/>
        </w:tabs>
        <w:autoSpaceDE w:val="0"/>
        <w:autoSpaceDN w:val="0"/>
        <w:adjustRightInd w:val="0"/>
        <w:spacing w:after="0" w:line="240" w:lineRule="auto"/>
        <w:ind w:left="0" w:firstLine="556"/>
        <w:contextualSpacing/>
        <w:jc w:val="both"/>
        <w:rPr>
          <w:rFonts w:ascii="Cambria" w:eastAsia="Aptos" w:hAnsi="Cambria" w:cs="Times New Roman"/>
          <w:color w:val="000000"/>
          <w:sz w:val="24"/>
          <w:szCs w:val="24"/>
        </w:rPr>
      </w:pPr>
      <w:r w:rsidRPr="00E013EC">
        <w:rPr>
          <w:rFonts w:ascii="Cambria" w:eastAsia="Aptos" w:hAnsi="Cambria" w:cs="Times New Roman"/>
          <w:color w:val="000000"/>
          <w:sz w:val="24"/>
          <w:szCs w:val="24"/>
        </w:rPr>
        <w:t xml:space="preserve">tiekėjas nuperka originalius angliškus BSID-4 rinkinius ir leidžia naudoti metodiką taip, kaip leidžia </w:t>
      </w:r>
      <w:proofErr w:type="spellStart"/>
      <w:r w:rsidRPr="00E013EC">
        <w:rPr>
          <w:rFonts w:ascii="Cambria" w:eastAsia="Aptos" w:hAnsi="Cambria" w:cs="Times New Roman"/>
          <w:color w:val="000000"/>
          <w:sz w:val="24"/>
          <w:szCs w:val="24"/>
        </w:rPr>
        <w:t>Pearson</w:t>
      </w:r>
      <w:proofErr w:type="spellEnd"/>
      <w:r w:rsidRPr="00E013EC">
        <w:rPr>
          <w:rFonts w:ascii="Cambria" w:eastAsia="Aptos" w:hAnsi="Cambria" w:cs="Times New Roman"/>
          <w:color w:val="000000"/>
          <w:sz w:val="24"/>
          <w:szCs w:val="24"/>
        </w:rPr>
        <w:t xml:space="preserve"> licencija;</w:t>
      </w:r>
    </w:p>
    <w:p w14:paraId="021572A2" w14:textId="77777777" w:rsidR="00E013EC" w:rsidRPr="00E013EC" w:rsidRDefault="00E013EC" w:rsidP="0079060F">
      <w:pPr>
        <w:numPr>
          <w:ilvl w:val="0"/>
          <w:numId w:val="4"/>
        </w:numPr>
        <w:tabs>
          <w:tab w:val="left" w:pos="851"/>
          <w:tab w:val="left" w:pos="900"/>
        </w:tabs>
        <w:autoSpaceDE w:val="0"/>
        <w:autoSpaceDN w:val="0"/>
        <w:adjustRightInd w:val="0"/>
        <w:spacing w:after="0" w:line="240" w:lineRule="auto"/>
        <w:ind w:left="0" w:firstLine="556"/>
        <w:contextualSpacing/>
        <w:jc w:val="both"/>
        <w:rPr>
          <w:rFonts w:ascii="Cambria" w:eastAsia="Aptos" w:hAnsi="Cambria" w:cs="Times New Roman"/>
          <w:color w:val="000000"/>
          <w:sz w:val="24"/>
          <w:szCs w:val="24"/>
        </w:rPr>
      </w:pPr>
      <w:r w:rsidRPr="00E013EC">
        <w:rPr>
          <w:rFonts w:ascii="Cambria" w:eastAsia="Aptos" w:hAnsi="Cambria" w:cs="Times New Roman"/>
          <w:color w:val="000000"/>
          <w:sz w:val="24"/>
          <w:szCs w:val="24"/>
        </w:rPr>
        <w:t>tiekėjas juos papildomai komplektuoja lietuviškai išverstomis ir adaptuotomis formomis bei (jei licencija leidžia) lietuviškomis administravimo instrukcijomis;</w:t>
      </w:r>
    </w:p>
    <w:p w14:paraId="0BDB6DD9" w14:textId="77777777" w:rsidR="00E013EC" w:rsidRPr="00E013EC" w:rsidRDefault="00E013EC" w:rsidP="0079060F">
      <w:pPr>
        <w:numPr>
          <w:ilvl w:val="0"/>
          <w:numId w:val="4"/>
        </w:numPr>
        <w:tabs>
          <w:tab w:val="left" w:pos="851"/>
          <w:tab w:val="left" w:pos="900"/>
        </w:tabs>
        <w:autoSpaceDE w:val="0"/>
        <w:autoSpaceDN w:val="0"/>
        <w:adjustRightInd w:val="0"/>
        <w:spacing w:after="0" w:line="240" w:lineRule="auto"/>
        <w:ind w:left="0" w:firstLine="556"/>
        <w:contextualSpacing/>
        <w:jc w:val="both"/>
        <w:rPr>
          <w:rFonts w:ascii="Cambria" w:eastAsia="Aptos" w:hAnsi="Cambria" w:cs="Times New Roman"/>
          <w:sz w:val="24"/>
          <w:szCs w:val="24"/>
        </w:rPr>
      </w:pPr>
      <w:r w:rsidRPr="00E013EC">
        <w:rPr>
          <w:rFonts w:ascii="Cambria" w:eastAsia="Aptos" w:hAnsi="Cambria" w:cs="Times New Roman"/>
          <w:color w:val="000000"/>
          <w:sz w:val="24"/>
          <w:szCs w:val="24"/>
        </w:rPr>
        <w:t xml:space="preserve">jei </w:t>
      </w:r>
      <w:proofErr w:type="spellStart"/>
      <w:r w:rsidRPr="00E013EC">
        <w:rPr>
          <w:rFonts w:ascii="Cambria" w:eastAsia="Aptos" w:hAnsi="Cambria" w:cs="Times New Roman"/>
          <w:sz w:val="24"/>
          <w:szCs w:val="24"/>
        </w:rPr>
        <w:t>Pearson</w:t>
      </w:r>
      <w:proofErr w:type="spellEnd"/>
      <w:r w:rsidRPr="00E013EC">
        <w:rPr>
          <w:rFonts w:ascii="Cambria" w:eastAsia="Aptos" w:hAnsi="Cambria" w:cs="Times New Roman"/>
          <w:sz w:val="24"/>
          <w:szCs w:val="24"/>
        </w:rPr>
        <w:t xml:space="preserve"> licencija leidžia tik formų vertimą, Tiekėjas teikia tik lietuviškas formas, o kitos medžiagos (vadovas, </w:t>
      </w:r>
      <w:proofErr w:type="spellStart"/>
      <w:r w:rsidRPr="00E013EC">
        <w:rPr>
          <w:rFonts w:ascii="Cambria" w:eastAsia="Aptos" w:hAnsi="Cambria" w:cs="Times New Roman"/>
          <w:sz w:val="24"/>
          <w:szCs w:val="24"/>
        </w:rPr>
        <w:t>stimulių</w:t>
      </w:r>
      <w:proofErr w:type="spellEnd"/>
      <w:r w:rsidRPr="00E013EC">
        <w:rPr>
          <w:rFonts w:ascii="Cambria" w:eastAsia="Aptos" w:hAnsi="Cambria" w:cs="Times New Roman"/>
          <w:sz w:val="24"/>
          <w:szCs w:val="24"/>
        </w:rPr>
        <w:t xml:space="preserve"> knygos) išlieka originalios;</w:t>
      </w:r>
    </w:p>
    <w:p w14:paraId="7C11CBC3" w14:textId="77777777" w:rsidR="00E013EC" w:rsidRPr="00E013EC" w:rsidRDefault="00E013EC" w:rsidP="0079060F">
      <w:pPr>
        <w:numPr>
          <w:ilvl w:val="0"/>
          <w:numId w:val="4"/>
        </w:numPr>
        <w:tabs>
          <w:tab w:val="left" w:pos="851"/>
          <w:tab w:val="left" w:pos="900"/>
        </w:tabs>
        <w:autoSpaceDE w:val="0"/>
        <w:autoSpaceDN w:val="0"/>
        <w:adjustRightInd w:val="0"/>
        <w:spacing w:after="0" w:line="240" w:lineRule="auto"/>
        <w:ind w:left="0" w:firstLine="556"/>
        <w:contextualSpacing/>
        <w:jc w:val="both"/>
        <w:rPr>
          <w:rFonts w:ascii="Cambria" w:eastAsia="Aptos" w:hAnsi="Cambria" w:cs="Times New Roman"/>
          <w:sz w:val="24"/>
          <w:szCs w:val="24"/>
        </w:rPr>
      </w:pPr>
      <w:r w:rsidRPr="00E013EC">
        <w:rPr>
          <w:rFonts w:ascii="Cambria" w:eastAsia="Aptos" w:hAnsi="Cambria" w:cs="Times New Roman"/>
          <w:sz w:val="24"/>
          <w:szCs w:val="24"/>
        </w:rPr>
        <w:t xml:space="preserve">galutinis leidybos ar komplektavimo būdas turi būti suderintas su </w:t>
      </w:r>
      <w:proofErr w:type="spellStart"/>
      <w:r w:rsidRPr="00E013EC">
        <w:rPr>
          <w:rFonts w:ascii="Cambria" w:eastAsia="Aptos" w:hAnsi="Cambria" w:cs="Times New Roman"/>
          <w:sz w:val="24"/>
          <w:szCs w:val="24"/>
        </w:rPr>
        <w:t>Pearson</w:t>
      </w:r>
      <w:proofErr w:type="spellEnd"/>
      <w:r w:rsidRPr="00E013EC">
        <w:rPr>
          <w:rFonts w:ascii="Cambria" w:eastAsia="Aptos" w:hAnsi="Cambria" w:cs="Times New Roman"/>
          <w:sz w:val="24"/>
          <w:szCs w:val="24"/>
        </w:rPr>
        <w:t xml:space="preserve"> ir privalomai atitikti suteiktos licencijos apimtį.</w:t>
      </w:r>
    </w:p>
    <w:p w14:paraId="51C2F5EF" w14:textId="77777777" w:rsidR="00E013EC" w:rsidRPr="00E013EC" w:rsidRDefault="00E013EC" w:rsidP="0079060F">
      <w:pPr>
        <w:numPr>
          <w:ilvl w:val="0"/>
          <w:numId w:val="35"/>
        </w:numPr>
        <w:tabs>
          <w:tab w:val="left" w:pos="851"/>
          <w:tab w:val="left" w:pos="993"/>
        </w:tabs>
        <w:spacing w:after="0" w:line="240" w:lineRule="auto"/>
        <w:ind w:left="0" w:firstLine="556"/>
        <w:contextualSpacing/>
        <w:jc w:val="both"/>
        <w:rPr>
          <w:rFonts w:ascii="Cambria" w:eastAsia="Aptos" w:hAnsi="Cambria" w:cs="Times New Roman"/>
          <w:sz w:val="24"/>
          <w:szCs w:val="24"/>
        </w:rPr>
      </w:pPr>
      <w:r w:rsidRPr="00E013EC">
        <w:rPr>
          <w:rFonts w:ascii="Cambria" w:eastAsia="Aptos" w:hAnsi="Cambria" w:cs="Times New Roman"/>
          <w:sz w:val="24"/>
          <w:szCs w:val="24"/>
        </w:rPr>
        <w:t xml:space="preserve">Tiekėjas privalo įsigyti originalią </w:t>
      </w:r>
      <w:proofErr w:type="spellStart"/>
      <w:r w:rsidRPr="00E013EC">
        <w:rPr>
          <w:rFonts w:ascii="Cambria" w:eastAsia="Aptos" w:hAnsi="Cambria" w:cs="Times New Roman"/>
          <w:sz w:val="24"/>
          <w:szCs w:val="24"/>
        </w:rPr>
        <w:t>Pearson</w:t>
      </w:r>
      <w:proofErr w:type="spellEnd"/>
      <w:r w:rsidRPr="00E013EC">
        <w:rPr>
          <w:rFonts w:ascii="Cambria" w:eastAsia="Aptos" w:hAnsi="Cambria" w:cs="Times New Roman"/>
          <w:sz w:val="24"/>
          <w:szCs w:val="24"/>
        </w:rPr>
        <w:t xml:space="preserve"> BSID-4 </w:t>
      </w:r>
      <w:proofErr w:type="spellStart"/>
      <w:r w:rsidRPr="00E013EC">
        <w:rPr>
          <w:rFonts w:ascii="Cambria" w:eastAsia="Aptos" w:hAnsi="Cambria" w:cs="Times New Roman"/>
          <w:sz w:val="24"/>
          <w:szCs w:val="24"/>
        </w:rPr>
        <w:t>stimulinę</w:t>
      </w:r>
      <w:proofErr w:type="spellEnd"/>
      <w:r w:rsidRPr="00E013EC">
        <w:rPr>
          <w:rFonts w:ascii="Cambria" w:eastAsia="Aptos" w:hAnsi="Cambria" w:cs="Times New Roman"/>
          <w:sz w:val="24"/>
          <w:szCs w:val="24"/>
        </w:rPr>
        <w:t xml:space="preserve"> (</w:t>
      </w:r>
      <w:proofErr w:type="spellStart"/>
      <w:r w:rsidRPr="00E013EC">
        <w:rPr>
          <w:rFonts w:ascii="Cambria" w:eastAsia="Aptos" w:hAnsi="Cambria" w:cs="Times New Roman"/>
          <w:sz w:val="24"/>
          <w:szCs w:val="24"/>
        </w:rPr>
        <w:t>stimulių</w:t>
      </w:r>
      <w:proofErr w:type="spellEnd"/>
      <w:r w:rsidRPr="00E013EC">
        <w:rPr>
          <w:rFonts w:ascii="Cambria" w:eastAsia="Aptos" w:hAnsi="Cambria" w:cs="Times New Roman"/>
          <w:sz w:val="24"/>
          <w:szCs w:val="24"/>
        </w:rPr>
        <w:t xml:space="preserve">) medžiagą, žaislus ir kitas privalomas priemones, sudarančias pilną BSID-4 rinkinį. </w:t>
      </w:r>
      <w:proofErr w:type="spellStart"/>
      <w:r w:rsidRPr="00E013EC">
        <w:rPr>
          <w:rFonts w:ascii="Cambria" w:eastAsia="Aptos" w:hAnsi="Cambria" w:cs="Times New Roman"/>
          <w:sz w:val="24"/>
          <w:szCs w:val="24"/>
        </w:rPr>
        <w:t>Stimulinės</w:t>
      </w:r>
      <w:proofErr w:type="spellEnd"/>
      <w:r w:rsidRPr="00E013EC">
        <w:rPr>
          <w:rFonts w:ascii="Cambria" w:eastAsia="Aptos" w:hAnsi="Cambria" w:cs="Times New Roman"/>
          <w:sz w:val="24"/>
          <w:szCs w:val="24"/>
        </w:rPr>
        <w:t xml:space="preserve"> medžiagos pirkimas ir naudojimas yra privalomas visais atvejais, nepriklausomai nuo to, ar Tiekėjas gaus autorines teises lietuviškai leidybai, ar ne.</w:t>
      </w:r>
    </w:p>
    <w:p w14:paraId="3F61B75A" w14:textId="77777777" w:rsidR="00E013EC" w:rsidRPr="00E013EC" w:rsidRDefault="00E013EC" w:rsidP="0079060F">
      <w:pPr>
        <w:numPr>
          <w:ilvl w:val="0"/>
          <w:numId w:val="35"/>
        </w:numPr>
        <w:tabs>
          <w:tab w:val="left" w:pos="851"/>
          <w:tab w:val="left" w:pos="993"/>
        </w:tabs>
        <w:spacing w:after="0" w:line="240" w:lineRule="auto"/>
        <w:ind w:left="0" w:firstLine="567"/>
        <w:contextualSpacing/>
        <w:jc w:val="both"/>
        <w:rPr>
          <w:rFonts w:ascii="Cambria" w:eastAsia="Aptos" w:hAnsi="Cambria" w:cs="Times New Roman"/>
          <w:sz w:val="24"/>
          <w:szCs w:val="24"/>
        </w:rPr>
      </w:pPr>
      <w:r w:rsidRPr="00E013EC">
        <w:rPr>
          <w:rFonts w:ascii="Cambria" w:eastAsia="Aptos" w:hAnsi="Cambria" w:cs="Times New Roman"/>
          <w:sz w:val="24"/>
          <w:szCs w:val="24"/>
        </w:rPr>
        <w:t>Tiekėjas privalo:</w:t>
      </w:r>
    </w:p>
    <w:p w14:paraId="22C3D642" w14:textId="77777777" w:rsidR="00E013EC" w:rsidRPr="00E013EC" w:rsidRDefault="00E013EC" w:rsidP="0079060F">
      <w:pPr>
        <w:numPr>
          <w:ilvl w:val="0"/>
          <w:numId w:val="26"/>
        </w:numPr>
        <w:tabs>
          <w:tab w:val="left" w:pos="851"/>
          <w:tab w:val="left" w:pos="900"/>
        </w:tabs>
        <w:spacing w:after="0" w:line="240" w:lineRule="auto"/>
        <w:ind w:left="0" w:firstLine="567"/>
        <w:contextualSpacing/>
        <w:jc w:val="both"/>
        <w:rPr>
          <w:rFonts w:ascii="Cambria" w:eastAsia="Aptos" w:hAnsi="Cambria" w:cs="Times New Roman"/>
          <w:sz w:val="24"/>
          <w:szCs w:val="24"/>
        </w:rPr>
      </w:pPr>
      <w:r w:rsidRPr="00E013EC">
        <w:rPr>
          <w:rFonts w:ascii="Cambria" w:eastAsia="Aptos" w:hAnsi="Cambria" w:cs="Times New Roman"/>
          <w:sz w:val="24"/>
          <w:szCs w:val="24"/>
        </w:rPr>
        <w:t xml:space="preserve">sukomplektuoti pilnus rinkinius su visomis originaliomis </w:t>
      </w:r>
      <w:proofErr w:type="spellStart"/>
      <w:r w:rsidRPr="00E013EC">
        <w:rPr>
          <w:rFonts w:ascii="Cambria" w:eastAsia="Aptos" w:hAnsi="Cambria" w:cs="Times New Roman"/>
          <w:sz w:val="24"/>
          <w:szCs w:val="24"/>
        </w:rPr>
        <w:t>Pearson</w:t>
      </w:r>
      <w:proofErr w:type="spellEnd"/>
      <w:r w:rsidRPr="00E013EC">
        <w:rPr>
          <w:rFonts w:ascii="Cambria" w:eastAsia="Aptos" w:hAnsi="Cambria" w:cs="Times New Roman"/>
          <w:sz w:val="24"/>
          <w:szCs w:val="24"/>
        </w:rPr>
        <w:t xml:space="preserve"> priemonėmis;</w:t>
      </w:r>
    </w:p>
    <w:p w14:paraId="4DFF5E4B" w14:textId="77777777" w:rsidR="00E013EC" w:rsidRPr="00E013EC" w:rsidRDefault="00E013EC" w:rsidP="0079060F">
      <w:pPr>
        <w:numPr>
          <w:ilvl w:val="0"/>
          <w:numId w:val="26"/>
        </w:numPr>
        <w:tabs>
          <w:tab w:val="left" w:pos="851"/>
          <w:tab w:val="left" w:pos="900"/>
        </w:tabs>
        <w:spacing w:after="0" w:line="240" w:lineRule="auto"/>
        <w:ind w:left="0" w:firstLine="567"/>
        <w:contextualSpacing/>
        <w:jc w:val="both"/>
        <w:rPr>
          <w:rFonts w:ascii="Cambria" w:eastAsia="Aptos" w:hAnsi="Cambria" w:cs="Times New Roman"/>
          <w:sz w:val="24"/>
          <w:szCs w:val="24"/>
        </w:rPr>
      </w:pPr>
      <w:r w:rsidRPr="00E013EC">
        <w:rPr>
          <w:rFonts w:ascii="Cambria" w:eastAsia="Aptos" w:hAnsi="Cambria" w:cs="Times New Roman"/>
          <w:sz w:val="24"/>
          <w:szCs w:val="24"/>
        </w:rPr>
        <w:t>užtikrinti, kad stimulų medžiaga atitiktų originalią komplektaciją be pakeitimų ar interpretacijų.</w:t>
      </w:r>
    </w:p>
    <w:p w14:paraId="58D1458D" w14:textId="77777777" w:rsidR="00E013EC" w:rsidRPr="00E013EC" w:rsidRDefault="00E013EC" w:rsidP="0079060F">
      <w:pPr>
        <w:numPr>
          <w:ilvl w:val="0"/>
          <w:numId w:val="35"/>
        </w:numPr>
        <w:tabs>
          <w:tab w:val="left" w:pos="851"/>
          <w:tab w:val="left" w:pos="993"/>
        </w:tabs>
        <w:spacing w:after="0" w:line="240" w:lineRule="auto"/>
        <w:ind w:left="0" w:firstLine="567"/>
        <w:contextualSpacing/>
        <w:jc w:val="both"/>
        <w:rPr>
          <w:rFonts w:ascii="Cambria" w:eastAsia="Aptos" w:hAnsi="Cambria" w:cs="Times New Roman"/>
          <w:color w:val="FF0000"/>
          <w:sz w:val="24"/>
          <w:szCs w:val="24"/>
        </w:rPr>
      </w:pPr>
      <w:r w:rsidRPr="00E013EC">
        <w:rPr>
          <w:rFonts w:ascii="Cambria" w:eastAsia="Aptos" w:hAnsi="Cambria" w:cs="Times New Roman"/>
          <w:sz w:val="24"/>
          <w:szCs w:val="24"/>
        </w:rPr>
        <w:t xml:space="preserve">Tiekėjas turi parengti 27 BSID-4 rinkinius VRSAR tarnyboms Lietuvoje. Kai visi rinkiniai parengti, jie pateikiami užsakovui patikrai. Užsakovas per 5 darbo dienas nuo rinkinių gavimo raštu patvirtina jų atitikimą reikalavimams arba pateikia pastabas dėl trūkumų, kuriuos tiekėjas privalo ištaisyti. Gavęs patvirtinimą, užsakovas ne vėliau kaip per 5 darbo dienas pateikia galutinį įstaigų sąrašą su pristatymo adresais. Tiekėjas privalo pristatyti rinkinius į nurodytas įstaigas ne vėliau kaip per 20 darbo dienų nuo galutinio sąrašo gavimo. </w:t>
      </w:r>
    </w:p>
    <w:p w14:paraId="6F66180C" w14:textId="77777777" w:rsidR="00E013EC" w:rsidRPr="00E013EC" w:rsidRDefault="00E013EC" w:rsidP="0079060F">
      <w:pPr>
        <w:numPr>
          <w:ilvl w:val="0"/>
          <w:numId w:val="35"/>
        </w:numPr>
        <w:tabs>
          <w:tab w:val="left" w:pos="851"/>
          <w:tab w:val="left" w:pos="993"/>
        </w:tabs>
        <w:spacing w:after="0" w:line="240" w:lineRule="auto"/>
        <w:ind w:left="0" w:firstLine="567"/>
        <w:contextualSpacing/>
        <w:jc w:val="both"/>
        <w:rPr>
          <w:rFonts w:ascii="Cambria" w:eastAsia="Aptos" w:hAnsi="Cambria" w:cs="Times New Roman"/>
          <w:sz w:val="24"/>
          <w:szCs w:val="24"/>
        </w:rPr>
      </w:pPr>
      <w:r w:rsidRPr="00E013EC">
        <w:rPr>
          <w:rFonts w:ascii="Cambria" w:eastAsia="Aptos" w:hAnsi="Cambria" w:cs="Times New Roman"/>
          <w:sz w:val="24"/>
          <w:szCs w:val="24"/>
        </w:rPr>
        <w:lastRenderedPageBreak/>
        <w:t xml:space="preserve">Rinkiniai turi būti pateikti spausdintu ir skaitmeniniu formatu pagal specifikacijoje nurodytus reikalavimus. Kiekvieną BSID-4 rinkinį turi sudaryti originalūs </w:t>
      </w:r>
      <w:proofErr w:type="spellStart"/>
      <w:r w:rsidRPr="00E013EC">
        <w:rPr>
          <w:rFonts w:ascii="Cambria" w:eastAsia="Aptos" w:hAnsi="Cambria" w:cs="Times New Roman"/>
          <w:sz w:val="24"/>
          <w:szCs w:val="24"/>
        </w:rPr>
        <w:t>Pearson</w:t>
      </w:r>
      <w:proofErr w:type="spellEnd"/>
      <w:r w:rsidRPr="00E013EC">
        <w:rPr>
          <w:rFonts w:ascii="Cambria" w:eastAsia="Aptos" w:hAnsi="Cambria" w:cs="Times New Roman"/>
          <w:sz w:val="24"/>
          <w:szCs w:val="24"/>
        </w:rPr>
        <w:t xml:space="preserve"> komponentai ir lietuviškai išverstos priemonės, tačiau tik tokia apimtimi, kurią aiškiai leidžia </w:t>
      </w:r>
      <w:proofErr w:type="spellStart"/>
      <w:r w:rsidRPr="00E013EC">
        <w:rPr>
          <w:rFonts w:ascii="Cambria" w:eastAsia="Aptos" w:hAnsi="Cambria" w:cs="Times New Roman"/>
          <w:sz w:val="24"/>
          <w:szCs w:val="24"/>
        </w:rPr>
        <w:t>Pearson</w:t>
      </w:r>
      <w:proofErr w:type="spellEnd"/>
      <w:r w:rsidRPr="00E013EC">
        <w:rPr>
          <w:rFonts w:ascii="Cambria" w:eastAsia="Aptos" w:hAnsi="Cambria" w:cs="Times New Roman"/>
          <w:sz w:val="24"/>
          <w:szCs w:val="24"/>
        </w:rPr>
        <w:t xml:space="preserve"> licencija. </w:t>
      </w:r>
    </w:p>
    <w:p w14:paraId="3AB57ECB" w14:textId="77777777" w:rsidR="00E013EC" w:rsidRPr="00E013EC" w:rsidRDefault="00E013EC" w:rsidP="0079060F">
      <w:pPr>
        <w:numPr>
          <w:ilvl w:val="0"/>
          <w:numId w:val="35"/>
        </w:numPr>
        <w:tabs>
          <w:tab w:val="left" w:pos="851"/>
          <w:tab w:val="left" w:pos="993"/>
        </w:tabs>
        <w:spacing w:after="0" w:line="240" w:lineRule="auto"/>
        <w:ind w:left="0" w:firstLine="567"/>
        <w:contextualSpacing/>
        <w:jc w:val="both"/>
        <w:rPr>
          <w:rFonts w:ascii="Cambria" w:eastAsia="Aptos" w:hAnsi="Cambria" w:cs="Times New Roman"/>
          <w:sz w:val="24"/>
          <w:szCs w:val="24"/>
        </w:rPr>
      </w:pPr>
      <w:r w:rsidRPr="00E013EC">
        <w:rPr>
          <w:rFonts w:ascii="Cambria" w:eastAsia="Aptos" w:hAnsi="Cambria" w:cs="Times New Roman"/>
          <w:sz w:val="24"/>
          <w:szCs w:val="24"/>
        </w:rPr>
        <w:t xml:space="preserve">Privalomi originalūs angliško BSID-4 versijos komponentai. Tiekėjas privalo įsigyti iš </w:t>
      </w:r>
      <w:proofErr w:type="spellStart"/>
      <w:r w:rsidRPr="00E013EC">
        <w:rPr>
          <w:rFonts w:ascii="Cambria" w:eastAsia="Aptos" w:hAnsi="Cambria" w:cs="Times New Roman"/>
          <w:sz w:val="24"/>
          <w:szCs w:val="24"/>
        </w:rPr>
        <w:t>Pearson</w:t>
      </w:r>
      <w:proofErr w:type="spellEnd"/>
      <w:r w:rsidRPr="00E013EC">
        <w:rPr>
          <w:rFonts w:ascii="Cambria" w:eastAsia="Aptos" w:hAnsi="Cambria" w:cs="Times New Roman"/>
          <w:sz w:val="24"/>
          <w:szCs w:val="24"/>
        </w:rPr>
        <w:t xml:space="preserve"> arba teisėto platintojo ir pateikti kiekvienam rinkiniui šiuos originalius komponentus:</w:t>
      </w:r>
    </w:p>
    <w:p w14:paraId="5FCE0417" w14:textId="77777777" w:rsidR="00E013EC" w:rsidRPr="00E013EC" w:rsidRDefault="00E013EC" w:rsidP="0079060F">
      <w:pPr>
        <w:numPr>
          <w:ilvl w:val="0"/>
          <w:numId w:val="27"/>
        </w:numPr>
        <w:tabs>
          <w:tab w:val="left" w:pos="851"/>
        </w:tabs>
        <w:spacing w:after="0" w:line="240" w:lineRule="auto"/>
        <w:ind w:left="0" w:firstLine="567"/>
        <w:contextualSpacing/>
        <w:jc w:val="both"/>
        <w:rPr>
          <w:rFonts w:ascii="Cambria" w:eastAsia="Aptos" w:hAnsi="Cambria" w:cs="Times New Roman"/>
          <w:sz w:val="24"/>
          <w:szCs w:val="24"/>
        </w:rPr>
      </w:pPr>
      <w:proofErr w:type="spellStart"/>
      <w:r w:rsidRPr="00E013EC">
        <w:rPr>
          <w:rFonts w:ascii="Cambria" w:eastAsia="Aptos" w:hAnsi="Cambria" w:cs="Times New Roman"/>
          <w:sz w:val="24"/>
          <w:szCs w:val="24"/>
        </w:rPr>
        <w:t>Stimulinė</w:t>
      </w:r>
      <w:proofErr w:type="spellEnd"/>
      <w:r w:rsidRPr="00E013EC">
        <w:rPr>
          <w:rFonts w:ascii="Cambria" w:eastAsia="Aptos" w:hAnsi="Cambria" w:cs="Times New Roman"/>
          <w:sz w:val="24"/>
          <w:szCs w:val="24"/>
        </w:rPr>
        <w:t xml:space="preserve"> medžiaga, tai yra visi BSID-4 fiziniai objektai ir priemonės (žaislai, kortelės, medžiagos). Šie objektai turi būti originalūs ir negali būti gaminami ar kopijuojami Lietuvoje.</w:t>
      </w:r>
    </w:p>
    <w:p w14:paraId="7D7FD818" w14:textId="77777777" w:rsidR="00E013EC" w:rsidRPr="00E013EC" w:rsidRDefault="00E013EC" w:rsidP="0079060F">
      <w:pPr>
        <w:numPr>
          <w:ilvl w:val="0"/>
          <w:numId w:val="27"/>
        </w:numPr>
        <w:tabs>
          <w:tab w:val="left" w:pos="851"/>
        </w:tabs>
        <w:spacing w:after="0" w:line="240" w:lineRule="auto"/>
        <w:ind w:left="0" w:firstLine="567"/>
        <w:contextualSpacing/>
        <w:jc w:val="both"/>
        <w:rPr>
          <w:rFonts w:ascii="Cambria" w:eastAsia="Aptos" w:hAnsi="Cambria" w:cs="Times New Roman"/>
          <w:sz w:val="24"/>
          <w:szCs w:val="24"/>
        </w:rPr>
      </w:pPr>
      <w:r w:rsidRPr="00E013EC">
        <w:rPr>
          <w:rFonts w:ascii="Cambria" w:eastAsia="Aptos" w:hAnsi="Cambria" w:cs="Times New Roman"/>
          <w:sz w:val="24"/>
          <w:szCs w:val="24"/>
        </w:rPr>
        <w:t xml:space="preserve">Originali angliška Stimulus </w:t>
      </w:r>
      <w:proofErr w:type="spellStart"/>
      <w:r w:rsidRPr="00E013EC">
        <w:rPr>
          <w:rFonts w:ascii="Cambria" w:eastAsia="Aptos" w:hAnsi="Cambria" w:cs="Times New Roman"/>
          <w:sz w:val="24"/>
          <w:szCs w:val="24"/>
        </w:rPr>
        <w:t>Book</w:t>
      </w:r>
      <w:proofErr w:type="spellEnd"/>
      <w:r w:rsidRPr="00E013EC">
        <w:rPr>
          <w:rFonts w:ascii="Cambria" w:eastAsia="Aptos" w:hAnsi="Cambria" w:cs="Times New Roman"/>
          <w:sz w:val="24"/>
          <w:szCs w:val="24"/>
        </w:rPr>
        <w:t>, be jokių pakeitimų.</w:t>
      </w:r>
    </w:p>
    <w:p w14:paraId="2C920695" w14:textId="77777777" w:rsidR="00E013EC" w:rsidRPr="00E013EC" w:rsidRDefault="00E013EC" w:rsidP="0079060F">
      <w:pPr>
        <w:numPr>
          <w:ilvl w:val="0"/>
          <w:numId w:val="27"/>
        </w:numPr>
        <w:tabs>
          <w:tab w:val="left" w:pos="851"/>
        </w:tabs>
        <w:spacing w:after="0" w:line="240" w:lineRule="auto"/>
        <w:ind w:left="0" w:firstLine="567"/>
        <w:contextualSpacing/>
        <w:jc w:val="both"/>
        <w:rPr>
          <w:rFonts w:ascii="Cambria" w:eastAsia="Aptos" w:hAnsi="Cambria" w:cs="Times New Roman"/>
          <w:sz w:val="24"/>
          <w:szCs w:val="24"/>
        </w:rPr>
      </w:pPr>
      <w:proofErr w:type="spellStart"/>
      <w:r w:rsidRPr="00E013EC">
        <w:rPr>
          <w:rFonts w:ascii="Cambria" w:eastAsia="Aptos" w:hAnsi="Cambria" w:cs="Times New Roman"/>
          <w:sz w:val="24"/>
          <w:szCs w:val="24"/>
        </w:rPr>
        <w:t>Motor</w:t>
      </w:r>
      <w:proofErr w:type="spellEnd"/>
      <w:r w:rsidRPr="00E013EC">
        <w:rPr>
          <w:rFonts w:ascii="Cambria" w:eastAsia="Aptos" w:hAnsi="Cambria" w:cs="Times New Roman"/>
          <w:sz w:val="24"/>
          <w:szCs w:val="24"/>
        </w:rPr>
        <w:t xml:space="preserve"> </w:t>
      </w:r>
      <w:proofErr w:type="spellStart"/>
      <w:r w:rsidRPr="00E013EC">
        <w:rPr>
          <w:rFonts w:ascii="Cambria" w:eastAsia="Aptos" w:hAnsi="Cambria" w:cs="Times New Roman"/>
          <w:sz w:val="24"/>
          <w:szCs w:val="24"/>
        </w:rPr>
        <w:t>Response</w:t>
      </w:r>
      <w:proofErr w:type="spellEnd"/>
      <w:r w:rsidRPr="00E013EC">
        <w:rPr>
          <w:rFonts w:ascii="Cambria" w:eastAsia="Aptos" w:hAnsi="Cambria" w:cs="Times New Roman"/>
          <w:sz w:val="24"/>
          <w:szCs w:val="24"/>
        </w:rPr>
        <w:t xml:space="preserve"> </w:t>
      </w:r>
      <w:proofErr w:type="spellStart"/>
      <w:r w:rsidRPr="00E013EC">
        <w:rPr>
          <w:rFonts w:ascii="Cambria" w:eastAsia="Aptos" w:hAnsi="Cambria" w:cs="Times New Roman"/>
          <w:sz w:val="24"/>
          <w:szCs w:val="24"/>
        </w:rPr>
        <w:t>Booklets</w:t>
      </w:r>
      <w:proofErr w:type="spellEnd"/>
      <w:r w:rsidRPr="00E013EC">
        <w:rPr>
          <w:rFonts w:ascii="Cambria" w:eastAsia="Aptos" w:hAnsi="Cambria" w:cs="Times New Roman"/>
          <w:sz w:val="24"/>
          <w:szCs w:val="24"/>
        </w:rPr>
        <w:t xml:space="preserve"> - originalūs spausdinti atsakymų „</w:t>
      </w:r>
      <w:proofErr w:type="spellStart"/>
      <w:r w:rsidRPr="00E013EC">
        <w:rPr>
          <w:rFonts w:ascii="Cambria" w:eastAsia="Aptos" w:hAnsi="Cambria" w:cs="Times New Roman"/>
          <w:sz w:val="24"/>
          <w:szCs w:val="24"/>
        </w:rPr>
        <w:t>Motor</w:t>
      </w:r>
      <w:proofErr w:type="spellEnd"/>
      <w:r w:rsidRPr="00E013EC">
        <w:rPr>
          <w:rFonts w:ascii="Cambria" w:eastAsia="Aptos" w:hAnsi="Cambria" w:cs="Times New Roman"/>
          <w:sz w:val="24"/>
          <w:szCs w:val="24"/>
        </w:rPr>
        <w:t xml:space="preserve"> </w:t>
      </w:r>
      <w:proofErr w:type="spellStart"/>
      <w:r w:rsidRPr="00E013EC">
        <w:rPr>
          <w:rFonts w:ascii="Cambria" w:eastAsia="Aptos" w:hAnsi="Cambria" w:cs="Times New Roman"/>
          <w:sz w:val="24"/>
          <w:szCs w:val="24"/>
        </w:rPr>
        <w:t>Response</w:t>
      </w:r>
      <w:proofErr w:type="spellEnd"/>
      <w:r w:rsidRPr="00E013EC">
        <w:rPr>
          <w:rFonts w:ascii="Cambria" w:eastAsia="Aptos" w:hAnsi="Cambria" w:cs="Times New Roman"/>
          <w:sz w:val="24"/>
          <w:szCs w:val="24"/>
        </w:rPr>
        <w:t xml:space="preserve">“ bukletai tokia apimtimi, kokią nurodo </w:t>
      </w:r>
      <w:proofErr w:type="spellStart"/>
      <w:r w:rsidRPr="00E013EC">
        <w:rPr>
          <w:rFonts w:ascii="Cambria" w:eastAsia="Aptos" w:hAnsi="Cambria" w:cs="Times New Roman"/>
          <w:sz w:val="24"/>
          <w:szCs w:val="24"/>
        </w:rPr>
        <w:t>Pearson</w:t>
      </w:r>
      <w:proofErr w:type="spellEnd"/>
      <w:r w:rsidRPr="00E013EC">
        <w:rPr>
          <w:rFonts w:ascii="Cambria" w:eastAsia="Aptos" w:hAnsi="Cambria" w:cs="Times New Roman"/>
          <w:sz w:val="24"/>
          <w:szCs w:val="24"/>
        </w:rPr>
        <w:t xml:space="preserve"> komplektacijos standartas.</w:t>
      </w:r>
    </w:p>
    <w:p w14:paraId="79135153" w14:textId="77777777" w:rsidR="00E013EC" w:rsidRPr="00E013EC" w:rsidRDefault="00E013EC" w:rsidP="0079060F">
      <w:pPr>
        <w:numPr>
          <w:ilvl w:val="0"/>
          <w:numId w:val="27"/>
        </w:numPr>
        <w:tabs>
          <w:tab w:val="left" w:pos="851"/>
        </w:tabs>
        <w:spacing w:after="0" w:line="240" w:lineRule="auto"/>
        <w:ind w:left="0" w:firstLine="567"/>
        <w:contextualSpacing/>
        <w:jc w:val="both"/>
        <w:rPr>
          <w:rFonts w:ascii="Cambria" w:eastAsia="Aptos" w:hAnsi="Cambria" w:cs="Times New Roman"/>
          <w:sz w:val="24"/>
          <w:szCs w:val="24"/>
        </w:rPr>
      </w:pPr>
      <w:proofErr w:type="spellStart"/>
      <w:r w:rsidRPr="00E013EC">
        <w:rPr>
          <w:rFonts w:ascii="Cambria" w:eastAsia="Aptos" w:hAnsi="Cambria" w:cs="Times New Roman"/>
          <w:sz w:val="24"/>
          <w:szCs w:val="24"/>
        </w:rPr>
        <w:t>Rolling</w:t>
      </w:r>
      <w:proofErr w:type="spellEnd"/>
      <w:r w:rsidRPr="00E013EC">
        <w:rPr>
          <w:rFonts w:ascii="Cambria" w:eastAsia="Aptos" w:hAnsi="Cambria" w:cs="Times New Roman"/>
          <w:sz w:val="24"/>
          <w:szCs w:val="24"/>
        </w:rPr>
        <w:t xml:space="preserve"> </w:t>
      </w:r>
      <w:proofErr w:type="spellStart"/>
      <w:r w:rsidRPr="00E013EC">
        <w:rPr>
          <w:rFonts w:ascii="Cambria" w:eastAsia="Aptos" w:hAnsi="Cambria" w:cs="Times New Roman"/>
          <w:sz w:val="24"/>
          <w:szCs w:val="24"/>
        </w:rPr>
        <w:t>Case</w:t>
      </w:r>
      <w:proofErr w:type="spellEnd"/>
      <w:r w:rsidRPr="00E013EC">
        <w:rPr>
          <w:rFonts w:ascii="Cambria" w:eastAsia="Aptos" w:hAnsi="Cambria" w:cs="Times New Roman"/>
          <w:sz w:val="24"/>
          <w:szCs w:val="24"/>
        </w:rPr>
        <w:t xml:space="preserve"> – originalus </w:t>
      </w:r>
      <w:proofErr w:type="spellStart"/>
      <w:r w:rsidRPr="00E013EC">
        <w:rPr>
          <w:rFonts w:ascii="Cambria" w:eastAsia="Aptos" w:hAnsi="Cambria" w:cs="Times New Roman"/>
          <w:sz w:val="24"/>
          <w:szCs w:val="24"/>
        </w:rPr>
        <w:t>Pearson</w:t>
      </w:r>
      <w:proofErr w:type="spellEnd"/>
      <w:r w:rsidRPr="00E013EC">
        <w:rPr>
          <w:rFonts w:ascii="Cambria" w:eastAsia="Aptos" w:hAnsi="Cambria" w:cs="Times New Roman"/>
          <w:sz w:val="24"/>
          <w:szCs w:val="24"/>
        </w:rPr>
        <w:t xml:space="preserve"> transportavimo lagaminas kiekvienam rinkiniui.</w:t>
      </w:r>
    </w:p>
    <w:p w14:paraId="7523DD20" w14:textId="77777777" w:rsidR="00E013EC" w:rsidRPr="00E013EC" w:rsidRDefault="00E013EC" w:rsidP="0079060F">
      <w:pPr>
        <w:tabs>
          <w:tab w:val="left" w:pos="1080"/>
        </w:tabs>
        <w:spacing w:after="0" w:line="240" w:lineRule="auto"/>
        <w:ind w:firstLine="540"/>
        <w:jc w:val="both"/>
        <w:rPr>
          <w:rFonts w:ascii="Cambria" w:eastAsia="Aptos" w:hAnsi="Cambria" w:cs="Times New Roman"/>
          <w:sz w:val="24"/>
          <w:szCs w:val="24"/>
        </w:rPr>
      </w:pPr>
      <w:r w:rsidRPr="00E013EC">
        <w:rPr>
          <w:rFonts w:ascii="Cambria" w:eastAsia="Aptos" w:hAnsi="Cambria" w:cs="Times New Roman"/>
          <w:sz w:val="24"/>
          <w:szCs w:val="24"/>
        </w:rPr>
        <w:t>Nė vienas iš šių komponentų negali būti gaminamas, kopijuojamas ar perdirbamas Lietuvoje.</w:t>
      </w:r>
    </w:p>
    <w:p w14:paraId="7BE71E1D" w14:textId="77777777" w:rsidR="00E013EC" w:rsidRPr="00E013EC" w:rsidRDefault="00E013EC" w:rsidP="0079060F">
      <w:pPr>
        <w:numPr>
          <w:ilvl w:val="0"/>
          <w:numId w:val="35"/>
        </w:numPr>
        <w:tabs>
          <w:tab w:val="left" w:pos="540"/>
          <w:tab w:val="left" w:pos="851"/>
        </w:tabs>
        <w:spacing w:after="0" w:line="240" w:lineRule="auto"/>
        <w:ind w:left="0" w:firstLine="540"/>
        <w:contextualSpacing/>
        <w:jc w:val="both"/>
        <w:rPr>
          <w:rFonts w:ascii="Cambria" w:eastAsia="Calibri" w:hAnsi="Cambria" w:cs="Times New Roman"/>
          <w:sz w:val="24"/>
          <w:szCs w:val="24"/>
        </w:rPr>
      </w:pPr>
      <w:r w:rsidRPr="00E013EC">
        <w:rPr>
          <w:rFonts w:ascii="Cambria" w:eastAsia="Calibri" w:hAnsi="Cambria" w:cs="Times New Roman"/>
          <w:sz w:val="24"/>
          <w:szCs w:val="24"/>
        </w:rPr>
        <w:t xml:space="preserve">Lietuviškos formos ir dokumentai. Tiekėjas privalo pateikti lietuviškai išverstą ir kultūriškai adaptuotą metodinę medžiagą visoms BSID-4 skalėms, tačiau tik tokia apimtimi, kokią leidžia </w:t>
      </w:r>
      <w:proofErr w:type="spellStart"/>
      <w:r w:rsidRPr="00E013EC">
        <w:rPr>
          <w:rFonts w:ascii="Cambria" w:eastAsia="Calibri" w:hAnsi="Cambria" w:cs="Times New Roman"/>
          <w:sz w:val="24"/>
          <w:szCs w:val="24"/>
        </w:rPr>
        <w:t>Pearson</w:t>
      </w:r>
      <w:proofErr w:type="spellEnd"/>
      <w:r w:rsidRPr="00E013EC">
        <w:rPr>
          <w:rFonts w:ascii="Cambria" w:eastAsia="Calibri" w:hAnsi="Cambria" w:cs="Times New Roman"/>
          <w:sz w:val="24"/>
          <w:szCs w:val="24"/>
        </w:rPr>
        <w:t xml:space="preserve"> licencija. Kiekviename rinkinyje turi būti ne mažiau kaip:</w:t>
      </w:r>
    </w:p>
    <w:p w14:paraId="6C7B4AB9" w14:textId="77777777" w:rsidR="00E013EC" w:rsidRPr="00E013EC" w:rsidRDefault="00E013EC" w:rsidP="0079060F">
      <w:pPr>
        <w:numPr>
          <w:ilvl w:val="0"/>
          <w:numId w:val="28"/>
        </w:numPr>
        <w:tabs>
          <w:tab w:val="left" w:pos="540"/>
          <w:tab w:val="left" w:pos="851"/>
        </w:tabs>
        <w:spacing w:after="0" w:line="240" w:lineRule="auto"/>
        <w:ind w:left="0" w:firstLine="540"/>
        <w:contextualSpacing/>
        <w:jc w:val="both"/>
        <w:rPr>
          <w:rFonts w:ascii="Cambria" w:eastAsia="Calibri" w:hAnsi="Cambria" w:cs="Times New Roman"/>
          <w:sz w:val="24"/>
          <w:szCs w:val="24"/>
        </w:rPr>
      </w:pPr>
      <w:r w:rsidRPr="00E013EC">
        <w:rPr>
          <w:rFonts w:ascii="Cambria" w:eastAsia="Calibri" w:hAnsi="Cambria" w:cs="Times New Roman"/>
          <w:sz w:val="24"/>
          <w:szCs w:val="24"/>
        </w:rPr>
        <w:t>20 vnt. Kognityvinės skalės vertinimo protokolų (</w:t>
      </w:r>
      <w:proofErr w:type="spellStart"/>
      <w:r w:rsidRPr="00E013EC">
        <w:rPr>
          <w:rFonts w:ascii="Cambria" w:eastAsia="Calibri" w:hAnsi="Cambria" w:cs="Times New Roman"/>
          <w:sz w:val="24"/>
          <w:szCs w:val="24"/>
        </w:rPr>
        <w:t>Cognitive</w:t>
      </w:r>
      <w:proofErr w:type="spellEnd"/>
      <w:r w:rsidRPr="00E013EC">
        <w:rPr>
          <w:rFonts w:ascii="Cambria" w:eastAsia="Calibri" w:hAnsi="Cambria" w:cs="Times New Roman"/>
          <w:sz w:val="24"/>
          <w:szCs w:val="24"/>
        </w:rPr>
        <w:t xml:space="preserve"> </w:t>
      </w:r>
      <w:proofErr w:type="spellStart"/>
      <w:r w:rsidRPr="00E013EC">
        <w:rPr>
          <w:rFonts w:ascii="Cambria" w:eastAsia="Calibri" w:hAnsi="Cambria" w:cs="Times New Roman"/>
          <w:sz w:val="24"/>
          <w:szCs w:val="24"/>
        </w:rPr>
        <w:t>Scale</w:t>
      </w:r>
      <w:proofErr w:type="spellEnd"/>
      <w:r w:rsidRPr="00E013EC">
        <w:rPr>
          <w:rFonts w:ascii="Cambria" w:eastAsia="Calibri" w:hAnsi="Cambria" w:cs="Times New Roman"/>
          <w:sz w:val="24"/>
          <w:szCs w:val="24"/>
        </w:rPr>
        <w:t xml:space="preserve"> </w:t>
      </w:r>
      <w:proofErr w:type="spellStart"/>
      <w:r w:rsidRPr="00E013EC">
        <w:rPr>
          <w:rFonts w:ascii="Cambria" w:eastAsia="Calibri" w:hAnsi="Cambria" w:cs="Times New Roman"/>
          <w:sz w:val="24"/>
          <w:szCs w:val="24"/>
        </w:rPr>
        <w:t>Record</w:t>
      </w:r>
      <w:proofErr w:type="spellEnd"/>
      <w:r w:rsidRPr="00E013EC">
        <w:rPr>
          <w:rFonts w:ascii="Cambria" w:eastAsia="Calibri" w:hAnsi="Cambria" w:cs="Times New Roman"/>
          <w:sz w:val="24"/>
          <w:szCs w:val="24"/>
        </w:rPr>
        <w:t xml:space="preserve"> </w:t>
      </w:r>
      <w:proofErr w:type="spellStart"/>
      <w:r w:rsidRPr="00E013EC">
        <w:rPr>
          <w:rFonts w:ascii="Cambria" w:eastAsia="Calibri" w:hAnsi="Cambria" w:cs="Times New Roman"/>
          <w:sz w:val="24"/>
          <w:szCs w:val="24"/>
        </w:rPr>
        <w:t>Form</w:t>
      </w:r>
      <w:proofErr w:type="spellEnd"/>
      <w:r w:rsidRPr="00E013EC">
        <w:rPr>
          <w:rFonts w:ascii="Cambria" w:eastAsia="Calibri" w:hAnsi="Cambria" w:cs="Times New Roman"/>
          <w:sz w:val="24"/>
          <w:szCs w:val="24"/>
        </w:rPr>
        <w:t>);</w:t>
      </w:r>
    </w:p>
    <w:p w14:paraId="50EE95B7" w14:textId="77777777" w:rsidR="00E013EC" w:rsidRPr="00E013EC" w:rsidRDefault="00E013EC" w:rsidP="0079060F">
      <w:pPr>
        <w:numPr>
          <w:ilvl w:val="0"/>
          <w:numId w:val="28"/>
        </w:numPr>
        <w:tabs>
          <w:tab w:val="left" w:pos="540"/>
          <w:tab w:val="left" w:pos="851"/>
        </w:tabs>
        <w:spacing w:after="0" w:line="240" w:lineRule="auto"/>
        <w:ind w:left="0" w:firstLine="540"/>
        <w:contextualSpacing/>
        <w:jc w:val="both"/>
        <w:rPr>
          <w:rFonts w:ascii="Cambria" w:eastAsia="Calibri" w:hAnsi="Cambria" w:cs="Times New Roman"/>
          <w:sz w:val="24"/>
          <w:szCs w:val="24"/>
        </w:rPr>
      </w:pPr>
      <w:r w:rsidRPr="00E013EC">
        <w:rPr>
          <w:rFonts w:ascii="Cambria" w:eastAsia="Calibri" w:hAnsi="Cambria" w:cs="Times New Roman"/>
          <w:sz w:val="24"/>
          <w:szCs w:val="24"/>
        </w:rPr>
        <w:t>20 vnt. Kalbos skalės vertinimo protokolų (</w:t>
      </w:r>
      <w:proofErr w:type="spellStart"/>
      <w:r w:rsidRPr="00E013EC">
        <w:rPr>
          <w:rFonts w:ascii="Cambria" w:eastAsia="Calibri" w:hAnsi="Cambria" w:cs="Times New Roman"/>
          <w:sz w:val="24"/>
          <w:szCs w:val="24"/>
        </w:rPr>
        <w:t>Language</w:t>
      </w:r>
      <w:proofErr w:type="spellEnd"/>
      <w:r w:rsidRPr="00E013EC">
        <w:rPr>
          <w:rFonts w:ascii="Cambria" w:eastAsia="Calibri" w:hAnsi="Cambria" w:cs="Times New Roman"/>
          <w:sz w:val="24"/>
          <w:szCs w:val="24"/>
        </w:rPr>
        <w:t xml:space="preserve"> </w:t>
      </w:r>
      <w:proofErr w:type="spellStart"/>
      <w:r w:rsidRPr="00E013EC">
        <w:rPr>
          <w:rFonts w:ascii="Cambria" w:eastAsia="Calibri" w:hAnsi="Cambria" w:cs="Times New Roman"/>
          <w:sz w:val="24"/>
          <w:szCs w:val="24"/>
        </w:rPr>
        <w:t>Scale</w:t>
      </w:r>
      <w:proofErr w:type="spellEnd"/>
      <w:r w:rsidRPr="00E013EC">
        <w:rPr>
          <w:rFonts w:ascii="Cambria" w:eastAsia="Calibri" w:hAnsi="Cambria" w:cs="Times New Roman"/>
          <w:sz w:val="24"/>
          <w:szCs w:val="24"/>
        </w:rPr>
        <w:t xml:space="preserve"> </w:t>
      </w:r>
      <w:proofErr w:type="spellStart"/>
      <w:r w:rsidRPr="00E013EC">
        <w:rPr>
          <w:rFonts w:ascii="Cambria" w:eastAsia="Calibri" w:hAnsi="Cambria" w:cs="Times New Roman"/>
          <w:sz w:val="24"/>
          <w:szCs w:val="24"/>
        </w:rPr>
        <w:t>Record</w:t>
      </w:r>
      <w:proofErr w:type="spellEnd"/>
      <w:r w:rsidRPr="00E013EC">
        <w:rPr>
          <w:rFonts w:ascii="Cambria" w:eastAsia="Calibri" w:hAnsi="Cambria" w:cs="Times New Roman"/>
          <w:sz w:val="24"/>
          <w:szCs w:val="24"/>
        </w:rPr>
        <w:t xml:space="preserve"> </w:t>
      </w:r>
      <w:proofErr w:type="spellStart"/>
      <w:r w:rsidRPr="00E013EC">
        <w:rPr>
          <w:rFonts w:ascii="Cambria" w:eastAsia="Calibri" w:hAnsi="Cambria" w:cs="Times New Roman"/>
          <w:sz w:val="24"/>
          <w:szCs w:val="24"/>
        </w:rPr>
        <w:t>Form</w:t>
      </w:r>
      <w:proofErr w:type="spellEnd"/>
      <w:r w:rsidRPr="00E013EC">
        <w:rPr>
          <w:rFonts w:ascii="Cambria" w:eastAsia="Calibri" w:hAnsi="Cambria" w:cs="Times New Roman"/>
          <w:sz w:val="24"/>
          <w:szCs w:val="24"/>
        </w:rPr>
        <w:t>);</w:t>
      </w:r>
    </w:p>
    <w:p w14:paraId="6BF266B8" w14:textId="77777777" w:rsidR="00E013EC" w:rsidRPr="00E013EC" w:rsidRDefault="00E013EC" w:rsidP="0079060F">
      <w:pPr>
        <w:numPr>
          <w:ilvl w:val="0"/>
          <w:numId w:val="28"/>
        </w:numPr>
        <w:tabs>
          <w:tab w:val="left" w:pos="540"/>
          <w:tab w:val="left" w:pos="851"/>
        </w:tabs>
        <w:spacing w:after="0" w:line="240" w:lineRule="auto"/>
        <w:ind w:left="0" w:firstLine="540"/>
        <w:contextualSpacing/>
        <w:jc w:val="both"/>
        <w:rPr>
          <w:rFonts w:ascii="Cambria" w:eastAsia="Calibri" w:hAnsi="Cambria" w:cs="Times New Roman"/>
          <w:sz w:val="24"/>
          <w:szCs w:val="24"/>
        </w:rPr>
      </w:pPr>
      <w:r w:rsidRPr="00E013EC">
        <w:rPr>
          <w:rFonts w:ascii="Cambria" w:eastAsia="Calibri" w:hAnsi="Cambria" w:cs="Times New Roman"/>
          <w:sz w:val="24"/>
          <w:szCs w:val="24"/>
        </w:rPr>
        <w:t>20 vnt. Motorikos skalės vertinimo protokolų (</w:t>
      </w:r>
      <w:proofErr w:type="spellStart"/>
      <w:r w:rsidRPr="00E013EC">
        <w:rPr>
          <w:rFonts w:ascii="Cambria" w:eastAsia="Calibri" w:hAnsi="Cambria" w:cs="Times New Roman"/>
          <w:sz w:val="24"/>
          <w:szCs w:val="24"/>
        </w:rPr>
        <w:t>Motor</w:t>
      </w:r>
      <w:proofErr w:type="spellEnd"/>
      <w:r w:rsidRPr="00E013EC">
        <w:rPr>
          <w:rFonts w:ascii="Cambria" w:eastAsia="Calibri" w:hAnsi="Cambria" w:cs="Times New Roman"/>
          <w:sz w:val="24"/>
          <w:szCs w:val="24"/>
        </w:rPr>
        <w:t xml:space="preserve"> </w:t>
      </w:r>
      <w:proofErr w:type="spellStart"/>
      <w:r w:rsidRPr="00E013EC">
        <w:rPr>
          <w:rFonts w:ascii="Cambria" w:eastAsia="Calibri" w:hAnsi="Cambria" w:cs="Times New Roman"/>
          <w:sz w:val="24"/>
          <w:szCs w:val="24"/>
        </w:rPr>
        <w:t>Scale</w:t>
      </w:r>
      <w:proofErr w:type="spellEnd"/>
      <w:r w:rsidRPr="00E013EC">
        <w:rPr>
          <w:rFonts w:ascii="Cambria" w:eastAsia="Calibri" w:hAnsi="Cambria" w:cs="Times New Roman"/>
          <w:sz w:val="24"/>
          <w:szCs w:val="24"/>
        </w:rPr>
        <w:t xml:space="preserve"> </w:t>
      </w:r>
      <w:proofErr w:type="spellStart"/>
      <w:r w:rsidRPr="00E013EC">
        <w:rPr>
          <w:rFonts w:ascii="Cambria" w:eastAsia="Calibri" w:hAnsi="Cambria" w:cs="Times New Roman"/>
          <w:sz w:val="24"/>
          <w:szCs w:val="24"/>
        </w:rPr>
        <w:t>Record</w:t>
      </w:r>
      <w:proofErr w:type="spellEnd"/>
      <w:r w:rsidRPr="00E013EC">
        <w:rPr>
          <w:rFonts w:ascii="Cambria" w:eastAsia="Calibri" w:hAnsi="Cambria" w:cs="Times New Roman"/>
          <w:sz w:val="24"/>
          <w:szCs w:val="24"/>
        </w:rPr>
        <w:t xml:space="preserve"> </w:t>
      </w:r>
      <w:proofErr w:type="spellStart"/>
      <w:r w:rsidRPr="00E013EC">
        <w:rPr>
          <w:rFonts w:ascii="Cambria" w:eastAsia="Calibri" w:hAnsi="Cambria" w:cs="Times New Roman"/>
          <w:sz w:val="24"/>
          <w:szCs w:val="24"/>
        </w:rPr>
        <w:t>Form</w:t>
      </w:r>
      <w:proofErr w:type="spellEnd"/>
      <w:r w:rsidRPr="00E013EC">
        <w:rPr>
          <w:rFonts w:ascii="Cambria" w:eastAsia="Calibri" w:hAnsi="Cambria" w:cs="Times New Roman"/>
          <w:sz w:val="24"/>
          <w:szCs w:val="24"/>
        </w:rPr>
        <w:t>);</w:t>
      </w:r>
    </w:p>
    <w:p w14:paraId="4D5B877F" w14:textId="77777777" w:rsidR="00E013EC" w:rsidRPr="00E013EC" w:rsidRDefault="00E013EC" w:rsidP="0079060F">
      <w:pPr>
        <w:numPr>
          <w:ilvl w:val="0"/>
          <w:numId w:val="28"/>
        </w:numPr>
        <w:tabs>
          <w:tab w:val="left" w:pos="540"/>
          <w:tab w:val="left" w:pos="851"/>
        </w:tabs>
        <w:spacing w:after="0" w:line="240" w:lineRule="auto"/>
        <w:ind w:left="0" w:firstLine="540"/>
        <w:contextualSpacing/>
        <w:jc w:val="both"/>
        <w:rPr>
          <w:rFonts w:ascii="Cambria" w:eastAsia="Calibri" w:hAnsi="Cambria" w:cs="Times New Roman"/>
          <w:sz w:val="24"/>
          <w:szCs w:val="24"/>
        </w:rPr>
      </w:pPr>
      <w:r w:rsidRPr="00E013EC">
        <w:rPr>
          <w:rFonts w:ascii="Cambria" w:eastAsia="Calibri" w:hAnsi="Cambria" w:cs="Times New Roman"/>
          <w:sz w:val="24"/>
          <w:szCs w:val="24"/>
        </w:rPr>
        <w:t>20 vnt. Socialinės-emocinės raidos skalės protokolų (</w:t>
      </w:r>
      <w:proofErr w:type="spellStart"/>
      <w:r w:rsidRPr="00E013EC">
        <w:rPr>
          <w:rFonts w:ascii="Cambria" w:eastAsia="Calibri" w:hAnsi="Cambria" w:cs="Times New Roman"/>
          <w:sz w:val="24"/>
          <w:szCs w:val="24"/>
        </w:rPr>
        <w:t>Social-Emotional</w:t>
      </w:r>
      <w:proofErr w:type="spellEnd"/>
      <w:r w:rsidRPr="00E013EC">
        <w:rPr>
          <w:rFonts w:ascii="Cambria" w:eastAsia="Calibri" w:hAnsi="Cambria" w:cs="Times New Roman"/>
          <w:sz w:val="24"/>
          <w:szCs w:val="24"/>
        </w:rPr>
        <w:t xml:space="preserve"> </w:t>
      </w:r>
      <w:proofErr w:type="spellStart"/>
      <w:r w:rsidRPr="00E013EC">
        <w:rPr>
          <w:rFonts w:ascii="Cambria" w:eastAsia="Calibri" w:hAnsi="Cambria" w:cs="Times New Roman"/>
          <w:sz w:val="24"/>
          <w:szCs w:val="24"/>
        </w:rPr>
        <w:t>Scale</w:t>
      </w:r>
      <w:proofErr w:type="spellEnd"/>
      <w:r w:rsidRPr="00E013EC">
        <w:rPr>
          <w:rFonts w:ascii="Cambria" w:eastAsia="Calibri" w:hAnsi="Cambria" w:cs="Times New Roman"/>
          <w:sz w:val="24"/>
          <w:szCs w:val="24"/>
        </w:rPr>
        <w:t xml:space="preserve"> </w:t>
      </w:r>
      <w:proofErr w:type="spellStart"/>
      <w:r w:rsidRPr="00E013EC">
        <w:rPr>
          <w:rFonts w:ascii="Cambria" w:eastAsia="Calibri" w:hAnsi="Cambria" w:cs="Times New Roman"/>
          <w:sz w:val="24"/>
          <w:szCs w:val="24"/>
        </w:rPr>
        <w:t>Record</w:t>
      </w:r>
      <w:proofErr w:type="spellEnd"/>
      <w:r w:rsidRPr="00E013EC">
        <w:rPr>
          <w:rFonts w:ascii="Cambria" w:eastAsia="Calibri" w:hAnsi="Cambria" w:cs="Times New Roman"/>
          <w:sz w:val="24"/>
          <w:szCs w:val="24"/>
        </w:rPr>
        <w:t xml:space="preserve"> </w:t>
      </w:r>
      <w:proofErr w:type="spellStart"/>
      <w:r w:rsidRPr="00E013EC">
        <w:rPr>
          <w:rFonts w:ascii="Cambria" w:eastAsia="Calibri" w:hAnsi="Cambria" w:cs="Times New Roman"/>
          <w:sz w:val="24"/>
          <w:szCs w:val="24"/>
        </w:rPr>
        <w:t>Form</w:t>
      </w:r>
      <w:proofErr w:type="spellEnd"/>
      <w:r w:rsidRPr="00E013EC">
        <w:rPr>
          <w:rFonts w:ascii="Cambria" w:eastAsia="Calibri" w:hAnsi="Cambria" w:cs="Times New Roman"/>
          <w:sz w:val="24"/>
          <w:szCs w:val="24"/>
        </w:rPr>
        <w:t>);</w:t>
      </w:r>
    </w:p>
    <w:p w14:paraId="4B69E748" w14:textId="77777777" w:rsidR="00E013EC" w:rsidRPr="00E013EC" w:rsidRDefault="00E013EC" w:rsidP="0079060F">
      <w:pPr>
        <w:numPr>
          <w:ilvl w:val="0"/>
          <w:numId w:val="28"/>
        </w:numPr>
        <w:tabs>
          <w:tab w:val="left" w:pos="540"/>
          <w:tab w:val="left" w:pos="851"/>
        </w:tabs>
        <w:spacing w:after="0" w:line="240" w:lineRule="auto"/>
        <w:ind w:left="0" w:firstLine="540"/>
        <w:contextualSpacing/>
        <w:jc w:val="both"/>
        <w:rPr>
          <w:rFonts w:ascii="Cambria" w:eastAsia="Calibri" w:hAnsi="Cambria" w:cs="Times New Roman"/>
          <w:sz w:val="24"/>
          <w:szCs w:val="24"/>
        </w:rPr>
      </w:pPr>
      <w:r w:rsidRPr="00E013EC">
        <w:rPr>
          <w:rFonts w:ascii="Cambria" w:eastAsia="Calibri" w:hAnsi="Cambria" w:cs="Times New Roman"/>
          <w:sz w:val="24"/>
          <w:szCs w:val="24"/>
        </w:rPr>
        <w:t>20 vnt. Adaptacinio elgesio protokolų (</w:t>
      </w:r>
      <w:proofErr w:type="spellStart"/>
      <w:r w:rsidRPr="00E013EC">
        <w:rPr>
          <w:rFonts w:ascii="Cambria" w:eastAsia="Calibri" w:hAnsi="Cambria" w:cs="Times New Roman"/>
          <w:sz w:val="24"/>
          <w:szCs w:val="24"/>
        </w:rPr>
        <w:t>Adaptive</w:t>
      </w:r>
      <w:proofErr w:type="spellEnd"/>
      <w:r w:rsidRPr="00E013EC">
        <w:rPr>
          <w:rFonts w:ascii="Cambria" w:eastAsia="Calibri" w:hAnsi="Cambria" w:cs="Times New Roman"/>
          <w:sz w:val="24"/>
          <w:szCs w:val="24"/>
        </w:rPr>
        <w:t xml:space="preserve"> </w:t>
      </w:r>
      <w:proofErr w:type="spellStart"/>
      <w:r w:rsidRPr="00E013EC">
        <w:rPr>
          <w:rFonts w:ascii="Cambria" w:eastAsia="Calibri" w:hAnsi="Cambria" w:cs="Times New Roman"/>
          <w:sz w:val="24"/>
          <w:szCs w:val="24"/>
        </w:rPr>
        <w:t>Behavior</w:t>
      </w:r>
      <w:proofErr w:type="spellEnd"/>
      <w:r w:rsidRPr="00E013EC">
        <w:rPr>
          <w:rFonts w:ascii="Cambria" w:eastAsia="Calibri" w:hAnsi="Cambria" w:cs="Times New Roman"/>
          <w:sz w:val="24"/>
          <w:szCs w:val="24"/>
        </w:rPr>
        <w:t xml:space="preserve"> </w:t>
      </w:r>
      <w:proofErr w:type="spellStart"/>
      <w:r w:rsidRPr="00E013EC">
        <w:rPr>
          <w:rFonts w:ascii="Cambria" w:eastAsia="Calibri" w:hAnsi="Cambria" w:cs="Times New Roman"/>
          <w:sz w:val="24"/>
          <w:szCs w:val="24"/>
        </w:rPr>
        <w:t>Scale</w:t>
      </w:r>
      <w:proofErr w:type="spellEnd"/>
      <w:r w:rsidRPr="00E013EC">
        <w:rPr>
          <w:rFonts w:ascii="Cambria" w:eastAsia="Calibri" w:hAnsi="Cambria" w:cs="Times New Roman"/>
          <w:sz w:val="24"/>
          <w:szCs w:val="24"/>
        </w:rPr>
        <w:t xml:space="preserve"> </w:t>
      </w:r>
      <w:proofErr w:type="spellStart"/>
      <w:r w:rsidRPr="00E013EC">
        <w:rPr>
          <w:rFonts w:ascii="Cambria" w:eastAsia="Calibri" w:hAnsi="Cambria" w:cs="Times New Roman"/>
          <w:sz w:val="24"/>
          <w:szCs w:val="24"/>
        </w:rPr>
        <w:t>Record</w:t>
      </w:r>
      <w:proofErr w:type="spellEnd"/>
      <w:r w:rsidRPr="00E013EC">
        <w:rPr>
          <w:rFonts w:ascii="Cambria" w:eastAsia="Calibri" w:hAnsi="Cambria" w:cs="Times New Roman"/>
          <w:sz w:val="24"/>
          <w:szCs w:val="24"/>
        </w:rPr>
        <w:t xml:space="preserve"> </w:t>
      </w:r>
      <w:proofErr w:type="spellStart"/>
      <w:r w:rsidRPr="00E013EC">
        <w:rPr>
          <w:rFonts w:ascii="Cambria" w:eastAsia="Calibri" w:hAnsi="Cambria" w:cs="Times New Roman"/>
          <w:sz w:val="24"/>
          <w:szCs w:val="24"/>
        </w:rPr>
        <w:t>Form</w:t>
      </w:r>
      <w:proofErr w:type="spellEnd"/>
      <w:r w:rsidRPr="00E013EC">
        <w:rPr>
          <w:rFonts w:ascii="Cambria" w:eastAsia="Calibri" w:hAnsi="Cambria" w:cs="Times New Roman"/>
          <w:sz w:val="24"/>
          <w:szCs w:val="24"/>
        </w:rPr>
        <w:t>).</w:t>
      </w:r>
    </w:p>
    <w:p w14:paraId="38DA8E52" w14:textId="77777777" w:rsidR="00E013EC" w:rsidRPr="00E013EC" w:rsidRDefault="00E013EC" w:rsidP="0079060F">
      <w:pPr>
        <w:tabs>
          <w:tab w:val="left" w:pos="540"/>
          <w:tab w:val="left" w:pos="851"/>
        </w:tabs>
        <w:spacing w:after="0" w:line="240" w:lineRule="auto"/>
        <w:ind w:firstLine="540"/>
        <w:jc w:val="both"/>
        <w:rPr>
          <w:rFonts w:ascii="Cambria" w:eastAsia="Calibri" w:hAnsi="Cambria" w:cs="Times New Roman"/>
          <w:sz w:val="24"/>
          <w:szCs w:val="24"/>
        </w:rPr>
      </w:pPr>
      <w:r w:rsidRPr="00E013EC">
        <w:rPr>
          <w:rFonts w:ascii="Cambria" w:eastAsia="Calibri" w:hAnsi="Cambria" w:cs="Times New Roman"/>
          <w:sz w:val="24"/>
          <w:szCs w:val="24"/>
        </w:rPr>
        <w:t>Papildomi lietuviški dokumentai (jei leidžia licencija):</w:t>
      </w:r>
    </w:p>
    <w:p w14:paraId="3392BF79" w14:textId="77777777" w:rsidR="00E013EC" w:rsidRPr="00E013EC" w:rsidRDefault="00E013EC" w:rsidP="0079060F">
      <w:pPr>
        <w:numPr>
          <w:ilvl w:val="0"/>
          <w:numId w:val="29"/>
        </w:numPr>
        <w:tabs>
          <w:tab w:val="left" w:pos="540"/>
          <w:tab w:val="left" w:pos="851"/>
        </w:tabs>
        <w:spacing w:after="0" w:line="240" w:lineRule="auto"/>
        <w:ind w:left="0" w:firstLine="540"/>
        <w:contextualSpacing/>
        <w:jc w:val="both"/>
        <w:rPr>
          <w:rFonts w:ascii="Cambria" w:eastAsia="Calibri" w:hAnsi="Cambria" w:cs="Times New Roman"/>
          <w:sz w:val="24"/>
          <w:szCs w:val="24"/>
        </w:rPr>
      </w:pPr>
      <w:r w:rsidRPr="00E013EC">
        <w:rPr>
          <w:rFonts w:ascii="Cambria" w:eastAsia="Calibri" w:hAnsi="Cambria" w:cs="Times New Roman"/>
          <w:sz w:val="24"/>
          <w:szCs w:val="24"/>
        </w:rPr>
        <w:t>lietuviškos administravimo instrukcijos (</w:t>
      </w:r>
      <w:proofErr w:type="spellStart"/>
      <w:r w:rsidRPr="00E013EC">
        <w:rPr>
          <w:rFonts w:ascii="Cambria" w:eastAsia="Calibri" w:hAnsi="Cambria" w:cs="Times New Roman"/>
          <w:sz w:val="24"/>
          <w:szCs w:val="24"/>
        </w:rPr>
        <w:t>Administration</w:t>
      </w:r>
      <w:proofErr w:type="spellEnd"/>
      <w:r w:rsidRPr="00E013EC">
        <w:rPr>
          <w:rFonts w:ascii="Cambria" w:eastAsia="Calibri" w:hAnsi="Cambria" w:cs="Times New Roman"/>
          <w:sz w:val="24"/>
          <w:szCs w:val="24"/>
        </w:rPr>
        <w:t xml:space="preserve"> </w:t>
      </w:r>
      <w:proofErr w:type="spellStart"/>
      <w:r w:rsidRPr="00E013EC">
        <w:rPr>
          <w:rFonts w:ascii="Cambria" w:eastAsia="Calibri" w:hAnsi="Cambria" w:cs="Times New Roman"/>
          <w:sz w:val="24"/>
          <w:szCs w:val="24"/>
        </w:rPr>
        <w:t>Instructions</w:t>
      </w:r>
      <w:proofErr w:type="spellEnd"/>
      <w:r w:rsidRPr="00E013EC">
        <w:rPr>
          <w:rFonts w:ascii="Cambria" w:eastAsia="Calibri" w:hAnsi="Cambria" w:cs="Times New Roman"/>
          <w:sz w:val="24"/>
          <w:szCs w:val="24"/>
        </w:rPr>
        <w:t>);</w:t>
      </w:r>
    </w:p>
    <w:p w14:paraId="1FC85D13" w14:textId="77777777" w:rsidR="00E013EC" w:rsidRPr="00E013EC" w:rsidRDefault="00E013EC" w:rsidP="0079060F">
      <w:pPr>
        <w:numPr>
          <w:ilvl w:val="0"/>
          <w:numId w:val="29"/>
        </w:numPr>
        <w:tabs>
          <w:tab w:val="left" w:pos="540"/>
          <w:tab w:val="left" w:pos="851"/>
        </w:tabs>
        <w:spacing w:after="0" w:line="240" w:lineRule="auto"/>
        <w:ind w:left="0" w:firstLine="540"/>
        <w:contextualSpacing/>
        <w:jc w:val="both"/>
        <w:rPr>
          <w:rFonts w:ascii="Cambria" w:eastAsia="Calibri" w:hAnsi="Cambria" w:cs="Times New Roman"/>
          <w:sz w:val="24"/>
          <w:szCs w:val="24"/>
        </w:rPr>
      </w:pPr>
      <w:r w:rsidRPr="00E013EC">
        <w:rPr>
          <w:rFonts w:ascii="Cambria" w:eastAsia="Calibri" w:hAnsi="Cambria" w:cs="Times New Roman"/>
          <w:sz w:val="24"/>
          <w:szCs w:val="24"/>
        </w:rPr>
        <w:t>lietuviškos administravimo gairės ar pastabų formos (</w:t>
      </w:r>
      <w:proofErr w:type="spellStart"/>
      <w:r w:rsidRPr="00E013EC">
        <w:rPr>
          <w:rFonts w:ascii="Cambria" w:eastAsia="Calibri" w:hAnsi="Cambria" w:cs="Times New Roman"/>
          <w:sz w:val="24"/>
          <w:szCs w:val="24"/>
        </w:rPr>
        <w:t>Administration</w:t>
      </w:r>
      <w:proofErr w:type="spellEnd"/>
      <w:r w:rsidRPr="00E013EC">
        <w:rPr>
          <w:rFonts w:ascii="Cambria" w:eastAsia="Calibri" w:hAnsi="Cambria" w:cs="Times New Roman"/>
          <w:sz w:val="24"/>
          <w:szCs w:val="24"/>
        </w:rPr>
        <w:t xml:space="preserve"> </w:t>
      </w:r>
      <w:proofErr w:type="spellStart"/>
      <w:r w:rsidRPr="00E013EC">
        <w:rPr>
          <w:rFonts w:ascii="Cambria" w:eastAsia="Calibri" w:hAnsi="Cambria" w:cs="Times New Roman"/>
          <w:sz w:val="24"/>
          <w:szCs w:val="24"/>
        </w:rPr>
        <w:t>Notes</w:t>
      </w:r>
      <w:proofErr w:type="spellEnd"/>
      <w:r w:rsidRPr="00E013EC">
        <w:rPr>
          <w:rFonts w:ascii="Cambria" w:eastAsia="Calibri" w:hAnsi="Cambria" w:cs="Times New Roman"/>
          <w:sz w:val="24"/>
          <w:szCs w:val="24"/>
        </w:rPr>
        <w:t>);</w:t>
      </w:r>
    </w:p>
    <w:p w14:paraId="64A76CC1" w14:textId="77777777" w:rsidR="00E013EC" w:rsidRPr="00E013EC" w:rsidRDefault="00E013EC" w:rsidP="0079060F">
      <w:pPr>
        <w:numPr>
          <w:ilvl w:val="0"/>
          <w:numId w:val="29"/>
        </w:numPr>
        <w:tabs>
          <w:tab w:val="left" w:pos="540"/>
          <w:tab w:val="left" w:pos="851"/>
        </w:tabs>
        <w:spacing w:after="0" w:line="240" w:lineRule="auto"/>
        <w:ind w:left="0" w:firstLine="540"/>
        <w:contextualSpacing/>
        <w:jc w:val="both"/>
        <w:rPr>
          <w:rFonts w:ascii="Cambria" w:eastAsia="Calibri" w:hAnsi="Cambria" w:cs="Times New Roman"/>
          <w:sz w:val="24"/>
          <w:szCs w:val="24"/>
        </w:rPr>
      </w:pPr>
      <w:r w:rsidRPr="00E013EC">
        <w:rPr>
          <w:rFonts w:ascii="Cambria" w:eastAsia="Calibri" w:hAnsi="Cambria" w:cs="Times New Roman"/>
          <w:sz w:val="24"/>
          <w:szCs w:val="24"/>
        </w:rPr>
        <w:t>kiti lietuviški dokumentai.</w:t>
      </w:r>
    </w:p>
    <w:p w14:paraId="06041390" w14:textId="77777777" w:rsidR="00E013EC" w:rsidRPr="00E013EC" w:rsidRDefault="00E013EC" w:rsidP="0079060F">
      <w:pPr>
        <w:tabs>
          <w:tab w:val="left" w:pos="540"/>
        </w:tabs>
        <w:spacing w:after="0" w:line="240" w:lineRule="auto"/>
        <w:ind w:firstLine="567"/>
        <w:jc w:val="both"/>
        <w:rPr>
          <w:rFonts w:ascii="Cambria" w:eastAsia="Calibri" w:hAnsi="Cambria" w:cs="Times New Roman"/>
          <w:sz w:val="24"/>
          <w:szCs w:val="24"/>
        </w:rPr>
      </w:pPr>
      <w:r w:rsidRPr="00E013EC">
        <w:rPr>
          <w:rFonts w:ascii="Cambria" w:eastAsia="Calibri" w:hAnsi="Cambria" w:cs="Times New Roman"/>
          <w:sz w:val="24"/>
          <w:szCs w:val="24"/>
        </w:rPr>
        <w:t>Visos lietuviškos formos turi būti pateiktos PDF formatu, tinkamu spausdinimui. Kiekviename rinkinyje turi būti USB laikmena, kurioje įtrauktos visos spausdinti leidžiamos lietuviškos formos ir dokumentai.</w:t>
      </w:r>
    </w:p>
    <w:p w14:paraId="656F40EB" w14:textId="77777777" w:rsidR="00E013EC" w:rsidRPr="00E013EC" w:rsidRDefault="00E013EC" w:rsidP="0079060F">
      <w:pPr>
        <w:numPr>
          <w:ilvl w:val="0"/>
          <w:numId w:val="35"/>
        </w:numPr>
        <w:tabs>
          <w:tab w:val="left" w:pos="990"/>
        </w:tabs>
        <w:spacing w:after="0" w:line="240" w:lineRule="auto"/>
        <w:ind w:left="0" w:firstLine="567"/>
        <w:contextualSpacing/>
        <w:jc w:val="both"/>
        <w:rPr>
          <w:rFonts w:ascii="Cambria" w:eastAsia="Calibri" w:hAnsi="Cambria" w:cs="Times New Roman"/>
          <w:sz w:val="24"/>
          <w:szCs w:val="24"/>
        </w:rPr>
      </w:pPr>
      <w:r w:rsidRPr="00E013EC">
        <w:rPr>
          <w:rFonts w:ascii="Cambria" w:eastAsia="Calibri" w:hAnsi="Cambria" w:cs="Times New Roman"/>
          <w:sz w:val="24"/>
          <w:szCs w:val="24"/>
        </w:rPr>
        <w:t xml:space="preserve">Papildomai užsakovui turi būti pateikta viena USB laikmena su visomis spausdinti leidžiamomis lietuviškomis formomis ir dokumentais (PDF formatu). </w:t>
      </w:r>
      <w:proofErr w:type="spellStart"/>
      <w:r w:rsidRPr="00E013EC">
        <w:rPr>
          <w:rFonts w:ascii="Cambria" w:eastAsia="Calibri" w:hAnsi="Cambria" w:cs="Times New Roman"/>
          <w:sz w:val="24"/>
          <w:szCs w:val="24"/>
        </w:rPr>
        <w:t>Pearson</w:t>
      </w:r>
      <w:proofErr w:type="spellEnd"/>
      <w:r w:rsidRPr="00E013EC">
        <w:rPr>
          <w:rFonts w:ascii="Cambria" w:eastAsia="Calibri" w:hAnsi="Cambria" w:cs="Times New Roman"/>
          <w:sz w:val="24"/>
          <w:szCs w:val="24"/>
        </w:rPr>
        <w:t xml:space="preserve"> originalūs dokumentai, techniniai vadovai ar kiti autorių teisių saugomi failai į USB nekeliami.</w:t>
      </w:r>
    </w:p>
    <w:p w14:paraId="781A6DC1" w14:textId="77777777" w:rsidR="00E013EC" w:rsidRPr="00E013EC" w:rsidRDefault="00E013EC" w:rsidP="0079060F">
      <w:pPr>
        <w:numPr>
          <w:ilvl w:val="0"/>
          <w:numId w:val="35"/>
        </w:numPr>
        <w:tabs>
          <w:tab w:val="left" w:pos="990"/>
        </w:tabs>
        <w:spacing w:after="0" w:line="240" w:lineRule="auto"/>
        <w:ind w:left="0" w:firstLine="567"/>
        <w:contextualSpacing/>
        <w:jc w:val="both"/>
        <w:rPr>
          <w:rFonts w:ascii="Cambria" w:eastAsia="Calibri" w:hAnsi="Cambria" w:cs="Times New Roman"/>
          <w:sz w:val="24"/>
          <w:szCs w:val="24"/>
        </w:rPr>
      </w:pPr>
      <w:r w:rsidRPr="00E013EC">
        <w:rPr>
          <w:rFonts w:ascii="Cambria" w:eastAsia="Aptos" w:hAnsi="Cambria" w:cs="Times New Roman"/>
          <w:sz w:val="24"/>
          <w:szCs w:val="24"/>
        </w:rPr>
        <w:t>Reikalavimai spaudiniams:</w:t>
      </w:r>
    </w:p>
    <w:p w14:paraId="28F18505" w14:textId="77777777" w:rsidR="00E013EC" w:rsidRPr="00E013EC" w:rsidRDefault="00E013EC" w:rsidP="0079060F">
      <w:pPr>
        <w:numPr>
          <w:ilvl w:val="0"/>
          <w:numId w:val="7"/>
        </w:numPr>
        <w:tabs>
          <w:tab w:val="left" w:pos="851"/>
        </w:tabs>
        <w:spacing w:after="0" w:line="240" w:lineRule="auto"/>
        <w:ind w:left="0" w:firstLine="567"/>
        <w:contextualSpacing/>
        <w:jc w:val="both"/>
        <w:rPr>
          <w:rFonts w:ascii="Cambria" w:eastAsia="Calibri" w:hAnsi="Cambria" w:cs="Times New Roman"/>
          <w:sz w:val="24"/>
          <w:szCs w:val="24"/>
        </w:rPr>
      </w:pPr>
      <w:r w:rsidRPr="00E013EC">
        <w:rPr>
          <w:rFonts w:ascii="Cambria" w:eastAsia="Calibri" w:hAnsi="Cambria" w:cs="Times New Roman"/>
          <w:sz w:val="24"/>
          <w:szCs w:val="24"/>
        </w:rPr>
        <w:t>Vertinimo protokolai (formos):</w:t>
      </w:r>
    </w:p>
    <w:p w14:paraId="5488C6B0" w14:textId="77777777" w:rsidR="00E013EC" w:rsidRPr="00E013EC" w:rsidRDefault="00E013EC" w:rsidP="0079060F">
      <w:pPr>
        <w:numPr>
          <w:ilvl w:val="0"/>
          <w:numId w:val="8"/>
        </w:numPr>
        <w:tabs>
          <w:tab w:val="left" w:pos="851"/>
        </w:tabs>
        <w:spacing w:after="0" w:line="240" w:lineRule="auto"/>
        <w:ind w:hanging="436"/>
        <w:contextualSpacing/>
        <w:jc w:val="both"/>
        <w:rPr>
          <w:rFonts w:ascii="Cambria" w:eastAsia="Calibri" w:hAnsi="Cambria" w:cs="Times New Roman"/>
          <w:sz w:val="24"/>
          <w:szCs w:val="24"/>
        </w:rPr>
      </w:pPr>
      <w:r w:rsidRPr="00E013EC">
        <w:rPr>
          <w:rFonts w:ascii="Cambria" w:eastAsia="Calibri" w:hAnsi="Cambria" w:cs="Times New Roman"/>
          <w:sz w:val="24"/>
          <w:szCs w:val="24"/>
        </w:rPr>
        <w:t>Spausdinamos ant ne plonesnio nei 100 g balto popieriaus;</w:t>
      </w:r>
    </w:p>
    <w:p w14:paraId="1E3B3EC8" w14:textId="77777777" w:rsidR="00E013EC" w:rsidRPr="00E013EC" w:rsidRDefault="00E013EC" w:rsidP="0079060F">
      <w:pPr>
        <w:numPr>
          <w:ilvl w:val="0"/>
          <w:numId w:val="8"/>
        </w:numPr>
        <w:tabs>
          <w:tab w:val="left" w:pos="851"/>
        </w:tabs>
        <w:spacing w:after="0" w:line="240" w:lineRule="auto"/>
        <w:ind w:hanging="436"/>
        <w:contextualSpacing/>
        <w:jc w:val="both"/>
        <w:rPr>
          <w:rFonts w:ascii="Cambria" w:eastAsia="Calibri" w:hAnsi="Cambria" w:cs="Times New Roman"/>
          <w:sz w:val="24"/>
          <w:szCs w:val="24"/>
        </w:rPr>
      </w:pPr>
      <w:r w:rsidRPr="00E013EC">
        <w:rPr>
          <w:rFonts w:ascii="Cambria" w:eastAsia="Calibri" w:hAnsi="Cambria" w:cs="Times New Roman"/>
          <w:sz w:val="24"/>
          <w:szCs w:val="24"/>
        </w:rPr>
        <w:t>A4 formato, vienpusis spausdinimas, kad tekstas nesimatytų iš kitos pusės;</w:t>
      </w:r>
    </w:p>
    <w:p w14:paraId="61E44743" w14:textId="77777777" w:rsidR="00E013EC" w:rsidRPr="00E013EC" w:rsidRDefault="00E013EC" w:rsidP="0079060F">
      <w:pPr>
        <w:numPr>
          <w:ilvl w:val="0"/>
          <w:numId w:val="8"/>
        </w:numPr>
        <w:tabs>
          <w:tab w:val="left" w:pos="851"/>
        </w:tabs>
        <w:spacing w:after="0" w:line="240" w:lineRule="auto"/>
        <w:ind w:hanging="436"/>
        <w:contextualSpacing/>
        <w:jc w:val="both"/>
        <w:rPr>
          <w:rFonts w:ascii="Cambria" w:eastAsia="Calibri" w:hAnsi="Cambria" w:cs="Times New Roman"/>
          <w:sz w:val="24"/>
          <w:szCs w:val="24"/>
        </w:rPr>
      </w:pPr>
      <w:r w:rsidRPr="00E013EC">
        <w:rPr>
          <w:rFonts w:ascii="Cambria" w:eastAsia="Calibri" w:hAnsi="Cambria" w:cs="Times New Roman"/>
          <w:sz w:val="24"/>
          <w:szCs w:val="24"/>
        </w:rPr>
        <w:t>Tinkamos pildyti ranka rašikliu;</w:t>
      </w:r>
    </w:p>
    <w:p w14:paraId="0D8EAF8F" w14:textId="77777777" w:rsidR="00E013EC" w:rsidRPr="00E013EC" w:rsidRDefault="00E013EC" w:rsidP="0079060F">
      <w:pPr>
        <w:numPr>
          <w:ilvl w:val="0"/>
          <w:numId w:val="8"/>
        </w:numPr>
        <w:tabs>
          <w:tab w:val="left" w:pos="851"/>
        </w:tabs>
        <w:spacing w:after="0" w:line="240" w:lineRule="auto"/>
        <w:ind w:hanging="436"/>
        <w:contextualSpacing/>
        <w:jc w:val="both"/>
        <w:rPr>
          <w:rFonts w:ascii="Cambria" w:eastAsia="Calibri" w:hAnsi="Cambria" w:cs="Times New Roman"/>
          <w:sz w:val="24"/>
          <w:szCs w:val="24"/>
        </w:rPr>
      </w:pPr>
      <w:r w:rsidRPr="00E013EC">
        <w:rPr>
          <w:rFonts w:ascii="Cambria" w:eastAsia="Calibri" w:hAnsi="Cambria" w:cs="Times New Roman"/>
          <w:sz w:val="24"/>
          <w:szCs w:val="24"/>
        </w:rPr>
        <w:t>Be kietviršio, pateikiamos laisvais lapais arba susegta segtuku.</w:t>
      </w:r>
    </w:p>
    <w:p w14:paraId="35F1A8BD" w14:textId="77777777" w:rsidR="00E013EC" w:rsidRPr="00E013EC" w:rsidRDefault="00E013EC" w:rsidP="0079060F">
      <w:pPr>
        <w:numPr>
          <w:ilvl w:val="0"/>
          <w:numId w:val="7"/>
        </w:numPr>
        <w:tabs>
          <w:tab w:val="left" w:pos="851"/>
        </w:tabs>
        <w:spacing w:after="0" w:line="240" w:lineRule="auto"/>
        <w:ind w:left="0" w:firstLine="567"/>
        <w:contextualSpacing/>
        <w:jc w:val="both"/>
        <w:rPr>
          <w:rFonts w:ascii="Cambria" w:eastAsia="Times New Roman" w:hAnsi="Cambria" w:cs="Aptos"/>
          <w:sz w:val="24"/>
          <w:szCs w:val="24"/>
        </w:rPr>
      </w:pPr>
      <w:r w:rsidRPr="00E013EC">
        <w:rPr>
          <w:rFonts w:ascii="Cambria" w:eastAsia="Calibri" w:hAnsi="Cambria" w:cs="Times New Roman"/>
          <w:sz w:val="24"/>
          <w:szCs w:val="24"/>
        </w:rPr>
        <w:t xml:space="preserve">Spausdinių popieriaus aplinkosauginiai reikalavimai: gaminys turi būti pagamintas iš 100 proc. perdirbto popieriaus (naudoto popieriaus ir (ar) gamybos atliekų) plaušų arba ne mažiau kaip 30 proc. pirminės medienos plaušų, gautų iš miškų, sertifikuotų naudojant </w:t>
      </w:r>
      <w:proofErr w:type="spellStart"/>
      <w:r w:rsidRPr="00E013EC">
        <w:rPr>
          <w:rFonts w:ascii="Cambria" w:eastAsia="Calibri" w:hAnsi="Cambria" w:cs="Times New Roman"/>
          <w:sz w:val="24"/>
          <w:szCs w:val="24"/>
        </w:rPr>
        <w:t>Forest</w:t>
      </w:r>
      <w:proofErr w:type="spellEnd"/>
      <w:r w:rsidRPr="00E013EC">
        <w:rPr>
          <w:rFonts w:ascii="Cambria" w:eastAsia="Calibri" w:hAnsi="Cambria" w:cs="Times New Roman"/>
          <w:sz w:val="24"/>
          <w:szCs w:val="24"/>
        </w:rPr>
        <w:t xml:space="preserve"> </w:t>
      </w:r>
      <w:proofErr w:type="spellStart"/>
      <w:r w:rsidRPr="00E013EC">
        <w:rPr>
          <w:rFonts w:ascii="Cambria" w:eastAsia="Calibri" w:hAnsi="Cambria" w:cs="Times New Roman"/>
          <w:sz w:val="24"/>
          <w:szCs w:val="24"/>
        </w:rPr>
        <w:t>Stewardship</w:t>
      </w:r>
      <w:proofErr w:type="spellEnd"/>
      <w:r w:rsidRPr="00E013EC">
        <w:rPr>
          <w:rFonts w:ascii="Cambria" w:eastAsia="Calibri" w:hAnsi="Cambria" w:cs="Times New Roman"/>
          <w:sz w:val="24"/>
          <w:szCs w:val="24"/>
        </w:rPr>
        <w:t xml:space="preserve"> </w:t>
      </w:r>
      <w:proofErr w:type="spellStart"/>
      <w:r w:rsidRPr="00E013EC">
        <w:rPr>
          <w:rFonts w:ascii="Cambria" w:eastAsia="Calibri" w:hAnsi="Cambria" w:cs="Times New Roman"/>
          <w:sz w:val="24"/>
          <w:szCs w:val="24"/>
        </w:rPr>
        <w:t>Council</w:t>
      </w:r>
      <w:proofErr w:type="spellEnd"/>
      <w:r w:rsidRPr="00E013EC">
        <w:rPr>
          <w:rFonts w:ascii="Cambria" w:eastAsia="Calibri" w:hAnsi="Cambria" w:cs="Times New Roman"/>
          <w:sz w:val="24"/>
          <w:szCs w:val="24"/>
        </w:rPr>
        <w:t xml:space="preserve"> (toliau – FSC) ar Miškų sertifikavimo sistemų pripažinimo programą (angl. </w:t>
      </w:r>
      <w:proofErr w:type="spellStart"/>
      <w:r w:rsidRPr="00E013EC">
        <w:rPr>
          <w:rFonts w:ascii="Cambria" w:eastAsia="Calibri" w:hAnsi="Cambria" w:cs="Times New Roman"/>
          <w:sz w:val="24"/>
          <w:szCs w:val="24"/>
        </w:rPr>
        <w:t>Programme</w:t>
      </w:r>
      <w:proofErr w:type="spellEnd"/>
      <w:r w:rsidRPr="00E013EC">
        <w:rPr>
          <w:rFonts w:ascii="Cambria" w:eastAsia="Calibri" w:hAnsi="Cambria" w:cs="Times New Roman"/>
          <w:sz w:val="24"/>
          <w:szCs w:val="24"/>
        </w:rPr>
        <w:t xml:space="preserve"> </w:t>
      </w:r>
      <w:proofErr w:type="spellStart"/>
      <w:r w:rsidRPr="00E013EC">
        <w:rPr>
          <w:rFonts w:ascii="Cambria" w:eastAsia="Calibri" w:hAnsi="Cambria" w:cs="Times New Roman"/>
          <w:sz w:val="24"/>
          <w:szCs w:val="24"/>
        </w:rPr>
        <w:t>for</w:t>
      </w:r>
      <w:proofErr w:type="spellEnd"/>
      <w:r w:rsidRPr="00E013EC">
        <w:rPr>
          <w:rFonts w:ascii="Cambria" w:eastAsia="Calibri" w:hAnsi="Cambria" w:cs="Times New Roman"/>
          <w:sz w:val="24"/>
          <w:szCs w:val="24"/>
        </w:rPr>
        <w:t xml:space="preserve"> </w:t>
      </w:r>
      <w:proofErr w:type="spellStart"/>
      <w:r w:rsidRPr="00E013EC">
        <w:rPr>
          <w:rFonts w:ascii="Cambria" w:eastAsia="Calibri" w:hAnsi="Cambria" w:cs="Times New Roman"/>
          <w:sz w:val="24"/>
          <w:szCs w:val="24"/>
        </w:rPr>
        <w:t>the</w:t>
      </w:r>
      <w:proofErr w:type="spellEnd"/>
      <w:r w:rsidRPr="00E013EC">
        <w:rPr>
          <w:rFonts w:ascii="Cambria" w:eastAsia="Calibri" w:hAnsi="Cambria" w:cs="Times New Roman"/>
          <w:sz w:val="24"/>
          <w:szCs w:val="24"/>
        </w:rPr>
        <w:t xml:space="preserve"> </w:t>
      </w:r>
      <w:proofErr w:type="spellStart"/>
      <w:r w:rsidRPr="00E013EC">
        <w:rPr>
          <w:rFonts w:ascii="Cambria" w:eastAsia="Calibri" w:hAnsi="Cambria" w:cs="Times New Roman"/>
          <w:sz w:val="24"/>
          <w:szCs w:val="24"/>
        </w:rPr>
        <w:t>Endorsement</w:t>
      </w:r>
      <w:proofErr w:type="spellEnd"/>
      <w:r w:rsidRPr="00E013EC">
        <w:rPr>
          <w:rFonts w:ascii="Cambria" w:eastAsia="Calibri" w:hAnsi="Cambria" w:cs="Times New Roman"/>
          <w:sz w:val="24"/>
          <w:szCs w:val="24"/>
        </w:rPr>
        <w:t xml:space="preserve"> </w:t>
      </w:r>
      <w:proofErr w:type="spellStart"/>
      <w:r w:rsidRPr="00E013EC">
        <w:rPr>
          <w:rFonts w:ascii="Cambria" w:eastAsia="Calibri" w:hAnsi="Cambria" w:cs="Times New Roman"/>
          <w:sz w:val="24"/>
          <w:szCs w:val="24"/>
        </w:rPr>
        <w:t>of</w:t>
      </w:r>
      <w:proofErr w:type="spellEnd"/>
      <w:r w:rsidRPr="00E013EC">
        <w:rPr>
          <w:rFonts w:ascii="Cambria" w:eastAsia="Calibri" w:hAnsi="Cambria" w:cs="Times New Roman"/>
          <w:sz w:val="24"/>
          <w:szCs w:val="24"/>
        </w:rPr>
        <w:t xml:space="preserve"> </w:t>
      </w:r>
      <w:proofErr w:type="spellStart"/>
      <w:r w:rsidRPr="00E013EC">
        <w:rPr>
          <w:rFonts w:ascii="Cambria" w:eastAsia="Calibri" w:hAnsi="Cambria" w:cs="Times New Roman"/>
          <w:sz w:val="24"/>
          <w:szCs w:val="24"/>
        </w:rPr>
        <w:t>Forest</w:t>
      </w:r>
      <w:proofErr w:type="spellEnd"/>
      <w:r w:rsidRPr="00E013EC">
        <w:rPr>
          <w:rFonts w:ascii="Cambria" w:eastAsia="Calibri" w:hAnsi="Cambria" w:cs="Times New Roman"/>
          <w:sz w:val="24"/>
          <w:szCs w:val="24"/>
        </w:rPr>
        <w:t xml:space="preserve"> </w:t>
      </w:r>
      <w:proofErr w:type="spellStart"/>
      <w:r w:rsidRPr="00E013EC">
        <w:rPr>
          <w:rFonts w:ascii="Cambria" w:eastAsia="Calibri" w:hAnsi="Cambria" w:cs="Times New Roman"/>
          <w:sz w:val="24"/>
          <w:szCs w:val="24"/>
        </w:rPr>
        <w:t>Certification</w:t>
      </w:r>
      <w:proofErr w:type="spellEnd"/>
      <w:r w:rsidRPr="00E013EC">
        <w:rPr>
          <w:rFonts w:ascii="Cambria" w:eastAsia="Calibri" w:hAnsi="Cambria" w:cs="Times New Roman"/>
          <w:sz w:val="24"/>
          <w:szCs w:val="24"/>
        </w:rPr>
        <w:t xml:space="preserve"> </w:t>
      </w:r>
      <w:proofErr w:type="spellStart"/>
      <w:r w:rsidRPr="00E013EC">
        <w:rPr>
          <w:rFonts w:ascii="Cambria" w:eastAsia="Calibri" w:hAnsi="Cambria" w:cs="Times New Roman"/>
          <w:sz w:val="24"/>
          <w:szCs w:val="24"/>
        </w:rPr>
        <w:t>schemes</w:t>
      </w:r>
      <w:proofErr w:type="spellEnd"/>
      <w:r w:rsidRPr="00E013EC">
        <w:rPr>
          <w:rFonts w:ascii="Cambria" w:eastAsia="Calibri" w:hAnsi="Cambria" w:cs="Times New Roman"/>
          <w:sz w:val="24"/>
          <w:szCs w:val="24"/>
        </w:rPr>
        <w:t xml:space="preserve"> (toliau – PEFC) arba lygiavertes miškų sertifikavimo sistemas, kita dalis – iš perdirbto popieriaus plaušų.  Atitiktį įrodantys dokumentai:  a) Vokietijos ekologinis ženklas „Mėlynasis angelas“ (toliau – </w:t>
      </w:r>
      <w:proofErr w:type="spellStart"/>
      <w:r w:rsidRPr="00E013EC">
        <w:rPr>
          <w:rFonts w:ascii="Cambria" w:eastAsia="Calibri" w:hAnsi="Cambria" w:cs="Times New Roman"/>
          <w:sz w:val="24"/>
          <w:szCs w:val="24"/>
        </w:rPr>
        <w:t>the</w:t>
      </w:r>
      <w:proofErr w:type="spellEnd"/>
      <w:r w:rsidRPr="00E013EC">
        <w:rPr>
          <w:rFonts w:ascii="Cambria" w:eastAsia="Calibri" w:hAnsi="Cambria" w:cs="Times New Roman"/>
          <w:sz w:val="24"/>
          <w:szCs w:val="24"/>
        </w:rPr>
        <w:t xml:space="preserve"> </w:t>
      </w:r>
      <w:proofErr w:type="spellStart"/>
      <w:r w:rsidRPr="00E013EC">
        <w:rPr>
          <w:rFonts w:ascii="Cambria" w:eastAsia="Calibri" w:hAnsi="Cambria" w:cs="Times New Roman"/>
          <w:sz w:val="24"/>
          <w:szCs w:val="24"/>
        </w:rPr>
        <w:t>Blue</w:t>
      </w:r>
      <w:proofErr w:type="spellEnd"/>
      <w:r w:rsidRPr="00E013EC">
        <w:rPr>
          <w:rFonts w:ascii="Cambria" w:eastAsia="Calibri" w:hAnsi="Cambria" w:cs="Times New Roman"/>
          <w:sz w:val="24"/>
          <w:szCs w:val="24"/>
        </w:rPr>
        <w:t xml:space="preserve"> </w:t>
      </w:r>
      <w:proofErr w:type="spellStart"/>
      <w:r w:rsidRPr="00E013EC">
        <w:rPr>
          <w:rFonts w:ascii="Cambria" w:eastAsia="Calibri" w:hAnsi="Cambria" w:cs="Times New Roman"/>
          <w:sz w:val="24"/>
          <w:szCs w:val="24"/>
        </w:rPr>
        <w:t>Angel</w:t>
      </w:r>
      <w:proofErr w:type="spellEnd"/>
      <w:r w:rsidRPr="00E013EC">
        <w:rPr>
          <w:rFonts w:ascii="Cambria" w:eastAsia="Calibri" w:hAnsi="Cambria" w:cs="Times New Roman"/>
          <w:sz w:val="24"/>
          <w:szCs w:val="24"/>
        </w:rPr>
        <w:t xml:space="preserve">), arba Europos Sąjungos ekologinis ženklas „Gėlė“ (toliau – </w:t>
      </w:r>
      <w:proofErr w:type="spellStart"/>
      <w:r w:rsidRPr="00E013EC">
        <w:rPr>
          <w:rFonts w:ascii="Cambria" w:eastAsia="Calibri" w:hAnsi="Cambria" w:cs="Times New Roman"/>
          <w:sz w:val="24"/>
          <w:szCs w:val="24"/>
        </w:rPr>
        <w:t>European</w:t>
      </w:r>
      <w:proofErr w:type="spellEnd"/>
      <w:r w:rsidRPr="00E013EC">
        <w:rPr>
          <w:rFonts w:ascii="Cambria" w:eastAsia="Calibri" w:hAnsi="Cambria" w:cs="Times New Roman"/>
          <w:sz w:val="24"/>
          <w:szCs w:val="24"/>
        </w:rPr>
        <w:t xml:space="preserve"> </w:t>
      </w:r>
      <w:proofErr w:type="spellStart"/>
      <w:r w:rsidRPr="00E013EC">
        <w:rPr>
          <w:rFonts w:ascii="Cambria" w:eastAsia="Calibri" w:hAnsi="Cambria" w:cs="Times New Roman"/>
          <w:sz w:val="24"/>
          <w:szCs w:val="24"/>
        </w:rPr>
        <w:t>Ecolabel</w:t>
      </w:r>
      <w:proofErr w:type="spellEnd"/>
      <w:r w:rsidRPr="00E013EC">
        <w:rPr>
          <w:rFonts w:ascii="Cambria" w:eastAsia="Calibri" w:hAnsi="Cambria" w:cs="Times New Roman"/>
          <w:sz w:val="24"/>
          <w:szCs w:val="24"/>
        </w:rPr>
        <w:t xml:space="preserve">), arba Šiaurės šalių ekologinis ženklas „Gulbė“ (toliau – </w:t>
      </w:r>
      <w:proofErr w:type="spellStart"/>
      <w:r w:rsidRPr="00E013EC">
        <w:rPr>
          <w:rFonts w:ascii="Cambria" w:eastAsia="Calibri" w:hAnsi="Cambria" w:cs="Times New Roman"/>
          <w:sz w:val="24"/>
          <w:szCs w:val="24"/>
        </w:rPr>
        <w:t>Nordic</w:t>
      </w:r>
      <w:proofErr w:type="spellEnd"/>
      <w:r w:rsidRPr="00E013EC">
        <w:rPr>
          <w:rFonts w:ascii="Cambria" w:eastAsia="Calibri" w:hAnsi="Cambria" w:cs="Times New Roman"/>
          <w:sz w:val="24"/>
          <w:szCs w:val="24"/>
        </w:rPr>
        <w:t xml:space="preserve"> </w:t>
      </w:r>
      <w:proofErr w:type="spellStart"/>
      <w:r w:rsidRPr="00E013EC">
        <w:rPr>
          <w:rFonts w:ascii="Cambria" w:eastAsia="Calibri" w:hAnsi="Cambria" w:cs="Times New Roman"/>
          <w:sz w:val="24"/>
          <w:szCs w:val="24"/>
        </w:rPr>
        <w:t>Swan</w:t>
      </w:r>
      <w:proofErr w:type="spellEnd"/>
      <w:r w:rsidRPr="00E013EC">
        <w:rPr>
          <w:rFonts w:ascii="Cambria" w:eastAsia="Calibri" w:hAnsi="Cambria" w:cs="Times New Roman"/>
          <w:sz w:val="24"/>
          <w:szCs w:val="24"/>
        </w:rPr>
        <w:t xml:space="preserve">) arba kitas I tipo ekologinis ženklas (sertifikatas), kuris įrodytų, kad gaminys yra pagamintas iš 100 % perdirbto popieriaus plaušų ar iš ne mažiau kaip 30 proc. pirminės medienos plaušų, gautų iš sertifikuotų miškų, arba b) Galiojantis FSC® arba PEFC sertifikatas, arba kito darnaus miškų ūkio standarto sertifikatas, kuris įrodytų, kad gaminys yra pagamintas iš ne mažiau kaip 30 proc. pirminės </w:t>
      </w:r>
      <w:r w:rsidRPr="00E013EC">
        <w:rPr>
          <w:rFonts w:ascii="Cambria" w:eastAsia="Calibri" w:hAnsi="Cambria" w:cs="Times New Roman"/>
          <w:sz w:val="24"/>
          <w:szCs w:val="24"/>
        </w:rPr>
        <w:lastRenderedPageBreak/>
        <w:t xml:space="preserve">medienos plaušų, gautų iš sertifikuotų miškų, arba c) pripažintos įstaigos arba paskelbtosios (notifikuotos) institucijos bandymų protokolas, tyrimų ataskaita ar pažyma, arba d) įrodymai apie medienos kilmę, kai taikoma medienos kilmės atsekimo sistema, apimanti visą gamybos grandinę nuo miško iki produkto (pagal kokybės vadybos sistemą LST EN ISO 9000, aplinkos apsaugos vadybos sistemą LST EN ISO 14001 ar EMAS, ar kitą lygiavertę), arba e) dokumentai, įrodantys, kad medienos žaliava gauta iš tinkamai išaugintų miškų (miškotvarkos projektas, leidimas kirsti mišką), arba f) gamintojo techniniai dokumentai, arba g) kiti lygiaverčiai įrodymai. Gaminys turi būti nebalintas arba balintas nenaudojant chloro dujų. Tiekėjas teikdamas pasiūlymą, privalo pateikti reikalavimus patvirtinančius dokumentus. Atitiktį įrodantys dokumentai:  a) </w:t>
      </w:r>
      <w:proofErr w:type="spellStart"/>
      <w:r w:rsidRPr="00E013EC">
        <w:rPr>
          <w:rFonts w:ascii="Cambria" w:eastAsia="Calibri" w:hAnsi="Cambria" w:cs="Times New Roman"/>
          <w:sz w:val="24"/>
          <w:szCs w:val="24"/>
        </w:rPr>
        <w:t>The</w:t>
      </w:r>
      <w:proofErr w:type="spellEnd"/>
      <w:r w:rsidRPr="00E013EC">
        <w:rPr>
          <w:rFonts w:ascii="Cambria" w:eastAsia="Calibri" w:hAnsi="Cambria" w:cs="Times New Roman"/>
          <w:sz w:val="24"/>
          <w:szCs w:val="24"/>
        </w:rPr>
        <w:t xml:space="preserve"> </w:t>
      </w:r>
      <w:proofErr w:type="spellStart"/>
      <w:r w:rsidRPr="00E013EC">
        <w:rPr>
          <w:rFonts w:ascii="Cambria" w:eastAsia="Calibri" w:hAnsi="Cambria" w:cs="Times New Roman"/>
          <w:sz w:val="24"/>
          <w:szCs w:val="24"/>
        </w:rPr>
        <w:t>Blue</w:t>
      </w:r>
      <w:proofErr w:type="spellEnd"/>
      <w:r w:rsidRPr="00E013EC">
        <w:rPr>
          <w:rFonts w:ascii="Cambria" w:eastAsia="Calibri" w:hAnsi="Cambria" w:cs="Times New Roman"/>
          <w:sz w:val="24"/>
          <w:szCs w:val="24"/>
        </w:rPr>
        <w:t xml:space="preserve"> </w:t>
      </w:r>
      <w:proofErr w:type="spellStart"/>
      <w:r w:rsidRPr="00E013EC">
        <w:rPr>
          <w:rFonts w:ascii="Cambria" w:eastAsia="Calibri" w:hAnsi="Cambria" w:cs="Times New Roman"/>
          <w:sz w:val="24"/>
          <w:szCs w:val="24"/>
        </w:rPr>
        <w:t>Angel</w:t>
      </w:r>
      <w:proofErr w:type="spellEnd"/>
      <w:r w:rsidRPr="00E013EC">
        <w:rPr>
          <w:rFonts w:ascii="Cambria" w:eastAsia="Calibri" w:hAnsi="Cambria" w:cs="Times New Roman"/>
          <w:sz w:val="24"/>
          <w:szCs w:val="24"/>
        </w:rPr>
        <w:t xml:space="preserve"> arba </w:t>
      </w:r>
      <w:proofErr w:type="spellStart"/>
      <w:r w:rsidRPr="00E013EC">
        <w:rPr>
          <w:rFonts w:ascii="Cambria" w:eastAsia="Calibri" w:hAnsi="Cambria" w:cs="Times New Roman"/>
          <w:sz w:val="24"/>
          <w:szCs w:val="24"/>
        </w:rPr>
        <w:t>Nordic</w:t>
      </w:r>
      <w:proofErr w:type="spellEnd"/>
      <w:r w:rsidRPr="00E013EC">
        <w:rPr>
          <w:rFonts w:ascii="Cambria" w:eastAsia="Calibri" w:hAnsi="Cambria" w:cs="Times New Roman"/>
          <w:sz w:val="24"/>
          <w:szCs w:val="24"/>
        </w:rPr>
        <w:t xml:space="preserve"> </w:t>
      </w:r>
      <w:proofErr w:type="spellStart"/>
      <w:r w:rsidRPr="00E013EC">
        <w:rPr>
          <w:rFonts w:ascii="Cambria" w:eastAsia="Calibri" w:hAnsi="Cambria" w:cs="Times New Roman"/>
          <w:sz w:val="24"/>
          <w:szCs w:val="24"/>
        </w:rPr>
        <w:t>Swan</w:t>
      </w:r>
      <w:proofErr w:type="spellEnd"/>
      <w:r w:rsidRPr="00E013EC">
        <w:rPr>
          <w:rFonts w:ascii="Cambria" w:eastAsia="Calibri" w:hAnsi="Cambria" w:cs="Times New Roman"/>
          <w:sz w:val="24"/>
          <w:szCs w:val="24"/>
        </w:rPr>
        <w:t xml:space="preserve">, arba </w:t>
      </w:r>
      <w:proofErr w:type="spellStart"/>
      <w:r w:rsidRPr="00E013EC">
        <w:rPr>
          <w:rFonts w:ascii="Cambria" w:eastAsia="Calibri" w:hAnsi="Cambria" w:cs="Times New Roman"/>
          <w:sz w:val="24"/>
          <w:szCs w:val="24"/>
        </w:rPr>
        <w:t>European</w:t>
      </w:r>
      <w:proofErr w:type="spellEnd"/>
      <w:r w:rsidRPr="00E013EC">
        <w:rPr>
          <w:rFonts w:ascii="Cambria" w:eastAsia="Calibri" w:hAnsi="Cambria" w:cs="Times New Roman"/>
          <w:sz w:val="24"/>
          <w:szCs w:val="24"/>
        </w:rPr>
        <w:t xml:space="preserve"> </w:t>
      </w:r>
      <w:proofErr w:type="spellStart"/>
      <w:r w:rsidRPr="00E013EC">
        <w:rPr>
          <w:rFonts w:ascii="Cambria" w:eastAsia="Calibri" w:hAnsi="Cambria" w:cs="Times New Roman"/>
          <w:sz w:val="24"/>
          <w:szCs w:val="24"/>
        </w:rPr>
        <w:t>Ecolabel</w:t>
      </w:r>
      <w:proofErr w:type="spellEnd"/>
      <w:r w:rsidRPr="00E013EC">
        <w:rPr>
          <w:rFonts w:ascii="Cambria" w:eastAsia="Calibri" w:hAnsi="Cambria" w:cs="Times New Roman"/>
          <w:sz w:val="24"/>
          <w:szCs w:val="24"/>
        </w:rPr>
        <w:t xml:space="preserve"> ekologinis ženklas arba kitas I tipo ekologinis ženklas (sertifikatas), kuris įrodytų, kad gaminys yra nebalintas arba balintas nenaudojant chloro dujų, arba b) pripažintos įstaigos arba paskelbtosios (notifikuotos) įstaigos institucijos bandymų protokolas, tyrimų ataskaita ar pažyma, arba c) gamintojo techniniai dokumentai, arba d) kiti lygiaverčiai įrodymai.</w:t>
      </w:r>
    </w:p>
    <w:p w14:paraId="12E31F73" w14:textId="4689AB7F" w:rsidR="00E013EC" w:rsidRPr="00E013EC" w:rsidRDefault="00E013EC" w:rsidP="0079060F">
      <w:pPr>
        <w:numPr>
          <w:ilvl w:val="0"/>
          <w:numId w:val="7"/>
        </w:numPr>
        <w:tabs>
          <w:tab w:val="left" w:pos="851"/>
        </w:tabs>
        <w:spacing w:after="0" w:line="240" w:lineRule="auto"/>
        <w:ind w:left="0" w:firstLine="567"/>
        <w:contextualSpacing/>
        <w:jc w:val="both"/>
        <w:rPr>
          <w:rFonts w:ascii="Cambria" w:eastAsia="Times New Roman" w:hAnsi="Cambria" w:cs="Aptos"/>
          <w:sz w:val="24"/>
          <w:szCs w:val="24"/>
        </w:rPr>
      </w:pPr>
      <w:r w:rsidRPr="00E013EC">
        <w:rPr>
          <w:rFonts w:ascii="Cambria" w:eastAsia="Aptos" w:hAnsi="Cambria" w:cs="Times New Roman"/>
          <w:bCs/>
          <w:iCs/>
          <w:sz w:val="24"/>
          <w:szCs w:val="24"/>
        </w:rPr>
        <w:t xml:space="preserve"> Parengti klausimynų rinkiniai (popierinės formos</w:t>
      </w:r>
      <w:r w:rsidR="0079060F">
        <w:rPr>
          <w:rFonts w:ascii="Cambria" w:eastAsia="Aptos" w:hAnsi="Cambria" w:cs="Times New Roman"/>
          <w:bCs/>
          <w:iCs/>
          <w:sz w:val="24"/>
          <w:szCs w:val="24"/>
        </w:rPr>
        <w:t>)</w:t>
      </w:r>
      <w:r w:rsidRPr="00E013EC">
        <w:rPr>
          <w:rFonts w:ascii="Cambria" w:eastAsia="Aptos" w:hAnsi="Cambria" w:cs="Times New Roman"/>
          <w:bCs/>
          <w:iCs/>
          <w:sz w:val="24"/>
          <w:szCs w:val="24"/>
        </w:rPr>
        <w:t xml:space="preserve"> turi būti pateikti atskirose tvirtose, daugkartinio naudojimo kartoninėse dėžutėse. Pakuotė turi užtikrinti apsaugą transportavimo ir saugojimo metu, </w:t>
      </w:r>
      <w:r w:rsidRPr="00E013EC">
        <w:rPr>
          <w:rFonts w:ascii="Cambria" w:eastAsia="Aptos" w:hAnsi="Cambria" w:cs="Times New Roman"/>
          <w:bCs/>
          <w:iCs/>
          <w:color w:val="000000"/>
          <w:sz w:val="24"/>
          <w:szCs w:val="24"/>
        </w:rPr>
        <w:t xml:space="preserve">būti be plastiko komponentų ir paženklinta perdirbimo žymomis. </w:t>
      </w:r>
      <w:r w:rsidRPr="00E013EC">
        <w:rPr>
          <w:rFonts w:ascii="Cambria" w:eastAsia="Times New Roman" w:hAnsi="Cambria" w:cs="Aptos"/>
          <w:sz w:val="24"/>
          <w:szCs w:val="24"/>
        </w:rPr>
        <w:t xml:space="preserve">Pakuotės: turi būti laikytinos perdirbamosiomis pakuotėmis pagal Lietuvos Respublikos mokesčio už aplinkos teršimą įstatymo nuostatas ir (ar) turi būti vienalytės (homogeniškos) pakuotės, pagamintos iš vienos rūšies medžiagos.  Tiekėjas teikdamas pasiūlymą, privalo pateikti reikalavimus patvirtinančius dokumentus. Atitiktį įrodantys dokumentai: </w:t>
      </w:r>
      <w:r w:rsidRPr="00E013EC">
        <w:rPr>
          <w:rFonts w:ascii="Cambria" w:eastAsia="Aptos" w:hAnsi="Cambria" w:cs="Times New Roman"/>
          <w:sz w:val="24"/>
          <w:szCs w:val="24"/>
        </w:rPr>
        <w:t xml:space="preserve"> a) Tiekėjo ar gamintojo dokumentai, įrodantys, kad pakuotės yra homogeniškos ir (ar) atitinkamai paženklintos, arba b) dokumentai, pagrindžiantys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w:t>
      </w:r>
      <w:proofErr w:type="spellStart"/>
      <w:r w:rsidRPr="00E013EC">
        <w:rPr>
          <w:rFonts w:ascii="Cambria" w:eastAsia="Aptos" w:hAnsi="Cambria" w:cs="Times New Roman"/>
          <w:sz w:val="24"/>
          <w:szCs w:val="24"/>
        </w:rPr>
        <w:t>Voluntary</w:t>
      </w:r>
      <w:proofErr w:type="spellEnd"/>
      <w:r w:rsidRPr="00E013EC">
        <w:rPr>
          <w:rFonts w:ascii="Cambria" w:eastAsia="Aptos" w:hAnsi="Cambria" w:cs="Times New Roman"/>
          <w:sz w:val="24"/>
          <w:szCs w:val="24"/>
        </w:rPr>
        <w:t xml:space="preserve"> Standard </w:t>
      </w:r>
      <w:proofErr w:type="spellStart"/>
      <w:r w:rsidRPr="00E013EC">
        <w:rPr>
          <w:rFonts w:ascii="Cambria" w:eastAsia="Aptos" w:hAnsi="Cambria" w:cs="Times New Roman"/>
          <w:sz w:val="24"/>
          <w:szCs w:val="24"/>
        </w:rPr>
        <w:t>for</w:t>
      </w:r>
      <w:proofErr w:type="spellEnd"/>
      <w:r w:rsidRPr="00E013EC">
        <w:rPr>
          <w:rFonts w:ascii="Cambria" w:eastAsia="Aptos" w:hAnsi="Cambria" w:cs="Times New Roman"/>
          <w:sz w:val="24"/>
          <w:szCs w:val="24"/>
        </w:rPr>
        <w:t xml:space="preserve"> </w:t>
      </w:r>
      <w:proofErr w:type="spellStart"/>
      <w:r w:rsidRPr="00E013EC">
        <w:rPr>
          <w:rFonts w:ascii="Cambria" w:eastAsia="Aptos" w:hAnsi="Cambria" w:cs="Times New Roman"/>
          <w:sz w:val="24"/>
          <w:szCs w:val="24"/>
        </w:rPr>
        <w:t>Repulping</w:t>
      </w:r>
      <w:proofErr w:type="spellEnd"/>
      <w:r w:rsidRPr="00E013EC">
        <w:rPr>
          <w:rFonts w:ascii="Cambria" w:eastAsia="Aptos" w:hAnsi="Cambria" w:cs="Times New Roman"/>
          <w:sz w:val="24"/>
          <w:szCs w:val="24"/>
        </w:rPr>
        <w:t xml:space="preserve"> </w:t>
      </w:r>
      <w:proofErr w:type="spellStart"/>
      <w:r w:rsidRPr="00E013EC">
        <w:rPr>
          <w:rFonts w:ascii="Cambria" w:eastAsia="Aptos" w:hAnsi="Cambria" w:cs="Times New Roman"/>
          <w:sz w:val="24"/>
          <w:szCs w:val="24"/>
        </w:rPr>
        <w:t>and</w:t>
      </w:r>
      <w:proofErr w:type="spellEnd"/>
      <w:r w:rsidRPr="00E013EC">
        <w:rPr>
          <w:rFonts w:ascii="Cambria" w:eastAsia="Aptos" w:hAnsi="Cambria" w:cs="Times New Roman"/>
          <w:sz w:val="24"/>
          <w:szCs w:val="24"/>
        </w:rPr>
        <w:t xml:space="preserve"> </w:t>
      </w:r>
      <w:proofErr w:type="spellStart"/>
      <w:r w:rsidRPr="00E013EC">
        <w:rPr>
          <w:rFonts w:ascii="Cambria" w:eastAsia="Aptos" w:hAnsi="Cambria" w:cs="Times New Roman"/>
          <w:sz w:val="24"/>
          <w:szCs w:val="24"/>
        </w:rPr>
        <w:t>Recycling</w:t>
      </w:r>
      <w:proofErr w:type="spellEnd"/>
      <w:r w:rsidRPr="00E013EC">
        <w:rPr>
          <w:rFonts w:ascii="Cambria" w:eastAsia="Aptos" w:hAnsi="Cambria" w:cs="Times New Roman"/>
          <w:sz w:val="24"/>
          <w:szCs w:val="24"/>
        </w:rPr>
        <w:t xml:space="preserve"> </w:t>
      </w:r>
      <w:proofErr w:type="spellStart"/>
      <w:r w:rsidRPr="00E013EC">
        <w:rPr>
          <w:rFonts w:ascii="Cambria" w:eastAsia="Aptos" w:hAnsi="Cambria" w:cs="Times New Roman"/>
          <w:sz w:val="24"/>
          <w:szCs w:val="24"/>
        </w:rPr>
        <w:t>Corrugated</w:t>
      </w:r>
      <w:proofErr w:type="spellEnd"/>
      <w:r w:rsidRPr="00E013EC">
        <w:rPr>
          <w:rFonts w:ascii="Cambria" w:eastAsia="Aptos" w:hAnsi="Cambria" w:cs="Times New Roman"/>
          <w:sz w:val="24"/>
          <w:szCs w:val="24"/>
        </w:rPr>
        <w:t xml:space="preserve"> </w:t>
      </w:r>
      <w:proofErr w:type="spellStart"/>
      <w:r w:rsidRPr="00E013EC">
        <w:rPr>
          <w:rFonts w:ascii="Cambria" w:eastAsia="Aptos" w:hAnsi="Cambria" w:cs="Times New Roman"/>
          <w:sz w:val="24"/>
          <w:szCs w:val="24"/>
        </w:rPr>
        <w:t>Fiberboard</w:t>
      </w:r>
      <w:proofErr w:type="spellEnd"/>
      <w:r w:rsidRPr="00E013EC">
        <w:rPr>
          <w:rFonts w:ascii="Cambria" w:eastAsia="Aptos" w:hAnsi="Cambria" w:cs="Times New Roman"/>
          <w:sz w:val="24"/>
          <w:szCs w:val="24"/>
        </w:rPr>
        <w:t xml:space="preserve"> </w:t>
      </w:r>
      <w:proofErr w:type="spellStart"/>
      <w:r w:rsidRPr="00E013EC">
        <w:rPr>
          <w:rFonts w:ascii="Cambria" w:eastAsia="Aptos" w:hAnsi="Cambria" w:cs="Times New Roman"/>
          <w:sz w:val="24"/>
          <w:szCs w:val="24"/>
        </w:rPr>
        <w:t>Treated</w:t>
      </w:r>
      <w:proofErr w:type="spellEnd"/>
      <w:r w:rsidRPr="00E013EC">
        <w:rPr>
          <w:rFonts w:ascii="Cambria" w:eastAsia="Aptos" w:hAnsi="Cambria" w:cs="Times New Roman"/>
          <w:sz w:val="24"/>
          <w:szCs w:val="24"/>
        </w:rPr>
        <w:t xml:space="preserve"> to </w:t>
      </w:r>
      <w:proofErr w:type="spellStart"/>
      <w:r w:rsidRPr="00E013EC">
        <w:rPr>
          <w:rFonts w:ascii="Cambria" w:eastAsia="Aptos" w:hAnsi="Cambria" w:cs="Times New Roman"/>
          <w:sz w:val="24"/>
          <w:szCs w:val="24"/>
        </w:rPr>
        <w:t>Improve</w:t>
      </w:r>
      <w:proofErr w:type="spellEnd"/>
      <w:r w:rsidRPr="00E013EC">
        <w:rPr>
          <w:rFonts w:ascii="Cambria" w:eastAsia="Aptos" w:hAnsi="Cambria" w:cs="Times New Roman"/>
          <w:sz w:val="24"/>
          <w:szCs w:val="24"/>
        </w:rPr>
        <w:t xml:space="preserve"> </w:t>
      </w:r>
      <w:proofErr w:type="spellStart"/>
      <w:r w:rsidRPr="00E013EC">
        <w:rPr>
          <w:rFonts w:ascii="Cambria" w:eastAsia="Aptos" w:hAnsi="Cambria" w:cs="Times New Roman"/>
          <w:sz w:val="24"/>
          <w:szCs w:val="24"/>
        </w:rPr>
        <w:t>Its</w:t>
      </w:r>
      <w:proofErr w:type="spellEnd"/>
      <w:r w:rsidRPr="00E013EC">
        <w:rPr>
          <w:rFonts w:ascii="Cambria" w:eastAsia="Aptos" w:hAnsi="Cambria" w:cs="Times New Roman"/>
          <w:sz w:val="24"/>
          <w:szCs w:val="24"/>
        </w:rPr>
        <w:t xml:space="preserve"> </w:t>
      </w:r>
      <w:proofErr w:type="spellStart"/>
      <w:r w:rsidRPr="00E013EC">
        <w:rPr>
          <w:rFonts w:ascii="Cambria" w:eastAsia="Aptos" w:hAnsi="Cambria" w:cs="Times New Roman"/>
          <w:sz w:val="24"/>
          <w:szCs w:val="24"/>
        </w:rPr>
        <w:t>Performance</w:t>
      </w:r>
      <w:proofErr w:type="spellEnd"/>
      <w:r w:rsidRPr="00E013EC">
        <w:rPr>
          <w:rFonts w:ascii="Cambria" w:eastAsia="Aptos" w:hAnsi="Cambria" w:cs="Times New Roman"/>
          <w:sz w:val="24"/>
          <w:szCs w:val="24"/>
        </w:rPr>
        <w:t xml:space="preserve"> </w:t>
      </w:r>
      <w:proofErr w:type="spellStart"/>
      <w:r w:rsidRPr="00E013EC">
        <w:rPr>
          <w:rFonts w:ascii="Cambria" w:eastAsia="Aptos" w:hAnsi="Cambria" w:cs="Times New Roman"/>
          <w:sz w:val="24"/>
          <w:szCs w:val="24"/>
        </w:rPr>
        <w:t>in</w:t>
      </w:r>
      <w:proofErr w:type="spellEnd"/>
      <w:r w:rsidRPr="00E013EC">
        <w:rPr>
          <w:rFonts w:ascii="Cambria" w:eastAsia="Aptos" w:hAnsi="Cambria" w:cs="Times New Roman"/>
          <w:sz w:val="24"/>
          <w:szCs w:val="24"/>
        </w:rPr>
        <w:t xml:space="preserve"> </w:t>
      </w:r>
      <w:proofErr w:type="spellStart"/>
      <w:r w:rsidRPr="00E013EC">
        <w:rPr>
          <w:rFonts w:ascii="Cambria" w:eastAsia="Aptos" w:hAnsi="Cambria" w:cs="Times New Roman"/>
          <w:sz w:val="24"/>
          <w:szCs w:val="24"/>
        </w:rPr>
        <w:t>the</w:t>
      </w:r>
      <w:proofErr w:type="spellEnd"/>
      <w:r w:rsidRPr="00E013EC">
        <w:rPr>
          <w:rFonts w:ascii="Cambria" w:eastAsia="Aptos" w:hAnsi="Cambria" w:cs="Times New Roman"/>
          <w:sz w:val="24"/>
          <w:szCs w:val="24"/>
        </w:rPr>
        <w:t xml:space="preserve"> </w:t>
      </w:r>
      <w:proofErr w:type="spellStart"/>
      <w:r w:rsidRPr="00E013EC">
        <w:rPr>
          <w:rFonts w:ascii="Cambria" w:eastAsia="Aptos" w:hAnsi="Cambria" w:cs="Times New Roman"/>
          <w:sz w:val="24"/>
          <w:szCs w:val="24"/>
        </w:rPr>
        <w:t>Presence</w:t>
      </w:r>
      <w:proofErr w:type="spellEnd"/>
      <w:r w:rsidRPr="00E013EC">
        <w:rPr>
          <w:rFonts w:ascii="Cambria" w:eastAsia="Aptos" w:hAnsi="Cambria" w:cs="Times New Roman"/>
          <w:sz w:val="24"/>
          <w:szCs w:val="24"/>
        </w:rPr>
        <w:t xml:space="preserve"> </w:t>
      </w:r>
      <w:proofErr w:type="spellStart"/>
      <w:r w:rsidRPr="00E013EC">
        <w:rPr>
          <w:rFonts w:ascii="Cambria" w:eastAsia="Aptos" w:hAnsi="Cambria" w:cs="Times New Roman"/>
          <w:sz w:val="24"/>
          <w:szCs w:val="24"/>
        </w:rPr>
        <w:t>of</w:t>
      </w:r>
      <w:proofErr w:type="spellEnd"/>
      <w:r w:rsidRPr="00E013EC">
        <w:rPr>
          <w:rFonts w:ascii="Cambria" w:eastAsia="Aptos" w:hAnsi="Cambria" w:cs="Times New Roman"/>
          <w:sz w:val="24"/>
          <w:szCs w:val="24"/>
        </w:rPr>
        <w:t xml:space="preserve"> </w:t>
      </w:r>
      <w:proofErr w:type="spellStart"/>
      <w:r w:rsidRPr="00E013EC">
        <w:rPr>
          <w:rFonts w:ascii="Cambria" w:eastAsia="Aptos" w:hAnsi="Cambria" w:cs="Times New Roman"/>
          <w:sz w:val="24"/>
          <w:szCs w:val="24"/>
        </w:rPr>
        <w:t>Water</w:t>
      </w:r>
      <w:proofErr w:type="spellEnd"/>
      <w:r w:rsidRPr="00E013EC">
        <w:rPr>
          <w:rFonts w:ascii="Cambria" w:eastAsia="Aptos" w:hAnsi="Cambria" w:cs="Times New Roman"/>
          <w:sz w:val="24"/>
          <w:szCs w:val="24"/>
        </w:rPr>
        <w:t xml:space="preserve"> </w:t>
      </w:r>
      <w:proofErr w:type="spellStart"/>
      <w:r w:rsidRPr="00E013EC">
        <w:rPr>
          <w:rFonts w:ascii="Cambria" w:eastAsia="Aptos" w:hAnsi="Cambria" w:cs="Times New Roman"/>
          <w:sz w:val="24"/>
          <w:szCs w:val="24"/>
        </w:rPr>
        <w:t>and</w:t>
      </w:r>
      <w:proofErr w:type="spellEnd"/>
      <w:r w:rsidRPr="00E013EC">
        <w:rPr>
          <w:rFonts w:ascii="Cambria" w:eastAsia="Aptos" w:hAnsi="Cambria" w:cs="Times New Roman"/>
          <w:sz w:val="24"/>
          <w:szCs w:val="24"/>
        </w:rPr>
        <w:t xml:space="preserve"> </w:t>
      </w:r>
      <w:proofErr w:type="spellStart"/>
      <w:r w:rsidRPr="00E013EC">
        <w:rPr>
          <w:rFonts w:ascii="Cambria" w:eastAsia="Aptos" w:hAnsi="Cambria" w:cs="Times New Roman"/>
          <w:sz w:val="24"/>
          <w:szCs w:val="24"/>
        </w:rPr>
        <w:t>Water</w:t>
      </w:r>
      <w:proofErr w:type="spellEnd"/>
      <w:r w:rsidRPr="00E013EC">
        <w:rPr>
          <w:rFonts w:ascii="Cambria" w:eastAsia="Aptos" w:hAnsi="Cambria" w:cs="Times New Roman"/>
          <w:sz w:val="24"/>
          <w:szCs w:val="24"/>
        </w:rPr>
        <w:t xml:space="preserve"> </w:t>
      </w:r>
      <w:proofErr w:type="spellStart"/>
      <w:r w:rsidRPr="00E013EC">
        <w:rPr>
          <w:rFonts w:ascii="Cambria" w:eastAsia="Aptos" w:hAnsi="Cambria" w:cs="Times New Roman"/>
          <w:sz w:val="24"/>
          <w:szCs w:val="24"/>
        </w:rPr>
        <w:t>Vapor</w:t>
      </w:r>
      <w:proofErr w:type="spellEnd"/>
      <w:r w:rsidRPr="00E013EC">
        <w:rPr>
          <w:rFonts w:ascii="Cambria" w:eastAsia="Aptos" w:hAnsi="Cambria" w:cs="Times New Roman"/>
          <w:sz w:val="24"/>
          <w:szCs w:val="24"/>
        </w:rPr>
        <w:t>, standartas RecyClass7 ar kitas lygiavertis standartas, arba c) Aplinkos apsaugos agentūros interneto svetainėje (https://aaa.lrv.lt/) skelbiamame atliekų tvarkytojų, turinčių teisę išrašyti gaminių ir (ar) pakuočių atliekų sutvarkymą įrodančius dokumentus, sąraše8 nurodytų atliekų perdirbėjų ar eksportuotojų dokumentai, pagrindžiantys, kad tokios pakuotės, tapusios atliekomis, gali būti perdirbamos, arba d) kiti lygiaverčiai įrodymai.</w:t>
      </w:r>
    </w:p>
    <w:p w14:paraId="2E3A2884" w14:textId="77777777" w:rsidR="00E013EC" w:rsidRPr="00E013EC" w:rsidRDefault="00E013EC" w:rsidP="0079060F">
      <w:pPr>
        <w:tabs>
          <w:tab w:val="left" w:pos="851"/>
        </w:tabs>
        <w:spacing w:after="0" w:line="240" w:lineRule="auto"/>
        <w:ind w:left="567"/>
        <w:contextualSpacing/>
        <w:jc w:val="both"/>
        <w:rPr>
          <w:rFonts w:ascii="Cambria" w:eastAsia="Times New Roman" w:hAnsi="Cambria" w:cs="Aptos"/>
          <w:sz w:val="24"/>
          <w:szCs w:val="24"/>
        </w:rPr>
      </w:pPr>
    </w:p>
    <w:p w14:paraId="08310A1A" w14:textId="77777777" w:rsidR="00E013EC" w:rsidRPr="00E013EC" w:rsidRDefault="00E013EC" w:rsidP="0079060F">
      <w:pPr>
        <w:spacing w:after="0" w:line="240" w:lineRule="auto"/>
        <w:ind w:firstLine="567"/>
        <w:jc w:val="both"/>
        <w:rPr>
          <w:rFonts w:ascii="Cambria" w:eastAsia="Calibri" w:hAnsi="Cambria" w:cs="Times New Roman"/>
          <w:b/>
          <w:i/>
          <w:sz w:val="24"/>
          <w:szCs w:val="24"/>
        </w:rPr>
      </w:pPr>
      <w:r w:rsidRPr="00E013EC">
        <w:rPr>
          <w:rFonts w:ascii="Cambria" w:eastAsia="Calibri" w:hAnsi="Cambria" w:cs="Times New Roman"/>
          <w:b/>
          <w:i/>
          <w:sz w:val="24"/>
          <w:szCs w:val="24"/>
        </w:rPr>
        <w:t>Reikalavimai tikslinių mokymų organizavimui ir įgyvendinimui specialistams, siekiant suteikti jiems kompetencijas taikyti BSID-4 priemonę sveikatos priežiūros paslaugų teikimo praktikoje.</w:t>
      </w:r>
    </w:p>
    <w:p w14:paraId="5C5D391F" w14:textId="77777777" w:rsidR="00E013EC" w:rsidRPr="00E013EC" w:rsidRDefault="00E013EC" w:rsidP="0079060F">
      <w:pPr>
        <w:spacing w:after="0" w:line="240" w:lineRule="auto"/>
        <w:ind w:firstLine="567"/>
        <w:contextualSpacing/>
        <w:jc w:val="both"/>
        <w:rPr>
          <w:rFonts w:ascii="Cambria" w:eastAsia="Calibri" w:hAnsi="Cambria" w:cs="Times New Roman"/>
          <w:sz w:val="24"/>
          <w:szCs w:val="24"/>
        </w:rPr>
      </w:pPr>
      <w:r w:rsidRPr="00E013EC">
        <w:rPr>
          <w:rFonts w:ascii="Cambria" w:eastAsia="Calibri" w:hAnsi="Cambria" w:cs="Times New Roman"/>
          <w:sz w:val="24"/>
          <w:szCs w:val="24"/>
        </w:rPr>
        <w:t>1. Tiekėjas turi suorganizuoti ir įgyvendinti tikslinius mokymus specialistams, skirtus efektyviam BSID-4 priemonės taikymui vaikų raidai vertinti. Mokymų tikslas – suteikti teorinį pagrindą, praktinius įgūdžius ir gebėjimą savarankiškai naudoti BSID-4 priemonę praktiniame darbe.</w:t>
      </w:r>
    </w:p>
    <w:p w14:paraId="7F654482" w14:textId="77777777" w:rsidR="00E013EC" w:rsidRPr="00E013EC" w:rsidRDefault="00E013EC" w:rsidP="0079060F">
      <w:pPr>
        <w:spacing w:after="0" w:line="240" w:lineRule="auto"/>
        <w:ind w:firstLine="567"/>
        <w:contextualSpacing/>
        <w:jc w:val="both"/>
        <w:rPr>
          <w:rFonts w:ascii="Cambria" w:eastAsia="Calibri" w:hAnsi="Cambria" w:cs="Times New Roman"/>
          <w:sz w:val="24"/>
          <w:szCs w:val="24"/>
        </w:rPr>
      </w:pPr>
      <w:r w:rsidRPr="00E013EC">
        <w:rPr>
          <w:rFonts w:ascii="Cambria" w:eastAsia="Calibri" w:hAnsi="Cambria" w:cs="Times New Roman"/>
          <w:sz w:val="24"/>
          <w:szCs w:val="24"/>
        </w:rPr>
        <w:t>2. Mokymai turi būti skirti medicinos psichologams. Mokymuose turi dalyvauti iki 27 medicinos psichologų, dirbančių VRSAR tarnybose. Užsakovas pateiks sąrašą su tarnybų pavadinimais ir nurodytu dalyvių skaičiumi iš kiekvienos tarnybos ne vėliau kaip per 10 darbo dienų nuo priemonės parengimo dienos. Paslaugos teikėjas, remdamasis šiuo sąrašu, privalo pakviesti visus sąraše nurodytus dalyvius. Ne vėliau kaip prieš 10 darbo dienų iki kiekvienos mokymų grupės pradžios Tiekėjas raštu informuoja Pirkėją apie planuojamas mokymų datas ir vietą.</w:t>
      </w:r>
    </w:p>
    <w:p w14:paraId="6B021ECB" w14:textId="77777777" w:rsidR="00E013EC" w:rsidRPr="00E013EC" w:rsidRDefault="00E013EC" w:rsidP="0079060F">
      <w:pPr>
        <w:spacing w:after="0" w:line="240" w:lineRule="auto"/>
        <w:ind w:firstLine="567"/>
        <w:contextualSpacing/>
        <w:jc w:val="both"/>
        <w:rPr>
          <w:rFonts w:ascii="Cambria" w:eastAsia="Calibri" w:hAnsi="Cambria" w:cs="Times New Roman"/>
          <w:sz w:val="24"/>
          <w:szCs w:val="24"/>
        </w:rPr>
      </w:pPr>
      <w:r w:rsidRPr="00E013EC">
        <w:rPr>
          <w:rFonts w:ascii="Cambria" w:eastAsia="Calibri" w:hAnsi="Cambria" w:cs="Times New Roman"/>
          <w:sz w:val="24"/>
          <w:szCs w:val="24"/>
        </w:rPr>
        <w:t>3. Mokymai gali būti įgyvendinami vienu iš dviejų lygiaverčių būdų, tačiau prioritetas teikiamas sinchroniniams gyviems mokymams lietuvių kalba.</w:t>
      </w:r>
    </w:p>
    <w:p w14:paraId="4B643D6B" w14:textId="77777777" w:rsidR="00E013EC" w:rsidRPr="00E013EC" w:rsidRDefault="00E013EC" w:rsidP="0079060F">
      <w:pPr>
        <w:spacing w:after="0" w:line="240" w:lineRule="auto"/>
        <w:ind w:firstLine="567"/>
        <w:contextualSpacing/>
        <w:jc w:val="both"/>
        <w:rPr>
          <w:rFonts w:ascii="Cambria" w:eastAsia="Times New Roman" w:hAnsi="Cambria" w:cs="Times New Roman"/>
          <w:sz w:val="24"/>
          <w:szCs w:val="24"/>
        </w:rPr>
      </w:pPr>
      <w:r w:rsidRPr="00E013EC">
        <w:rPr>
          <w:rFonts w:ascii="Cambria" w:eastAsia="Calibri" w:hAnsi="Cambria" w:cs="Times New Roman"/>
          <w:sz w:val="24"/>
          <w:szCs w:val="24"/>
        </w:rPr>
        <w:lastRenderedPageBreak/>
        <w:t>4. S</w:t>
      </w:r>
      <w:r w:rsidRPr="00E013EC">
        <w:rPr>
          <w:rFonts w:ascii="Cambria" w:eastAsia="Aptos" w:hAnsi="Cambria" w:cs="Times New Roman"/>
          <w:sz w:val="24"/>
          <w:szCs w:val="24"/>
        </w:rPr>
        <w:t xml:space="preserve">inchroniniai gyvi mokymai (kontaktiniai arba nuotoliniai), vykdomi lietuvių kalba. </w:t>
      </w:r>
      <w:r w:rsidRPr="00E013EC">
        <w:rPr>
          <w:rFonts w:ascii="Cambria" w:eastAsia="Times New Roman" w:hAnsi="Cambria" w:cs="Times New Roman"/>
          <w:sz w:val="24"/>
          <w:szCs w:val="24"/>
        </w:rPr>
        <w:t xml:space="preserve">Tiekėjas gali organizuoti šiuos mokymus, jei turi galiojantį </w:t>
      </w:r>
      <w:proofErr w:type="spellStart"/>
      <w:r w:rsidRPr="00E013EC">
        <w:rPr>
          <w:rFonts w:ascii="Cambria" w:eastAsia="Times New Roman" w:hAnsi="Cambria" w:cs="Times New Roman"/>
          <w:sz w:val="24"/>
          <w:szCs w:val="24"/>
        </w:rPr>
        <w:t>Pearson</w:t>
      </w:r>
      <w:proofErr w:type="spellEnd"/>
      <w:r w:rsidRPr="00E013EC">
        <w:rPr>
          <w:rFonts w:ascii="Cambria" w:eastAsia="Times New Roman" w:hAnsi="Cambria" w:cs="Times New Roman"/>
          <w:sz w:val="24"/>
          <w:szCs w:val="24"/>
        </w:rPr>
        <w:t xml:space="preserve"> (ar teisėto BSID-4 autorių teisių turėtojo) leidimą vesti mokymus. Tiekėjo organizuojami mokymai turi:</w:t>
      </w:r>
    </w:p>
    <w:p w14:paraId="5F950C75" w14:textId="77777777" w:rsidR="00E013EC" w:rsidRPr="00E013EC" w:rsidRDefault="00E013EC" w:rsidP="0079060F">
      <w:pPr>
        <w:numPr>
          <w:ilvl w:val="0"/>
          <w:numId w:val="30"/>
        </w:numPr>
        <w:spacing w:after="0" w:line="240" w:lineRule="auto"/>
        <w:ind w:hanging="153"/>
        <w:jc w:val="both"/>
        <w:rPr>
          <w:rFonts w:ascii="Cambria" w:eastAsia="Times New Roman" w:hAnsi="Cambria" w:cs="Times New Roman"/>
          <w:sz w:val="24"/>
          <w:szCs w:val="24"/>
        </w:rPr>
      </w:pPr>
      <w:r w:rsidRPr="00E013EC">
        <w:rPr>
          <w:rFonts w:ascii="Cambria" w:eastAsia="Times New Roman" w:hAnsi="Cambria" w:cs="Times New Roman"/>
          <w:sz w:val="24"/>
          <w:szCs w:val="24"/>
        </w:rPr>
        <w:t>būti vedami lietuvių kalba,</w:t>
      </w:r>
    </w:p>
    <w:p w14:paraId="740BD57E" w14:textId="77777777" w:rsidR="00E013EC" w:rsidRPr="00E013EC" w:rsidRDefault="00E013EC" w:rsidP="0079060F">
      <w:pPr>
        <w:numPr>
          <w:ilvl w:val="0"/>
          <w:numId w:val="30"/>
        </w:numPr>
        <w:spacing w:after="0" w:line="240" w:lineRule="auto"/>
        <w:ind w:hanging="153"/>
        <w:jc w:val="both"/>
        <w:rPr>
          <w:rFonts w:ascii="Cambria" w:eastAsia="Times New Roman" w:hAnsi="Cambria" w:cs="Times New Roman"/>
          <w:sz w:val="24"/>
          <w:szCs w:val="24"/>
        </w:rPr>
      </w:pPr>
      <w:r w:rsidRPr="00E013EC">
        <w:rPr>
          <w:rFonts w:ascii="Cambria" w:eastAsia="Times New Roman" w:hAnsi="Cambria" w:cs="Times New Roman"/>
          <w:sz w:val="24"/>
          <w:szCs w:val="24"/>
        </w:rPr>
        <w:t>atitikti autorių nustatytą turinio ir kokybės struktūrą,</w:t>
      </w:r>
    </w:p>
    <w:p w14:paraId="050A3FAF" w14:textId="77777777" w:rsidR="00E013EC" w:rsidRPr="00E013EC" w:rsidRDefault="00E013EC" w:rsidP="0079060F">
      <w:pPr>
        <w:numPr>
          <w:ilvl w:val="0"/>
          <w:numId w:val="30"/>
        </w:numPr>
        <w:spacing w:after="0" w:line="240" w:lineRule="auto"/>
        <w:ind w:hanging="153"/>
        <w:jc w:val="both"/>
        <w:rPr>
          <w:rFonts w:ascii="Cambria" w:eastAsia="Times New Roman" w:hAnsi="Cambria" w:cs="Times New Roman"/>
          <w:sz w:val="24"/>
          <w:szCs w:val="24"/>
        </w:rPr>
      </w:pPr>
      <w:r w:rsidRPr="00E013EC">
        <w:rPr>
          <w:rFonts w:ascii="Cambria" w:eastAsia="Times New Roman" w:hAnsi="Cambria" w:cs="Times New Roman"/>
          <w:sz w:val="24"/>
          <w:szCs w:val="24"/>
        </w:rPr>
        <w:t>užtikrinti aukštą praktinio parengimo lygį.</w:t>
      </w:r>
    </w:p>
    <w:p w14:paraId="7539C841" w14:textId="77777777" w:rsidR="00E013EC" w:rsidRPr="00E013EC" w:rsidRDefault="00E013EC" w:rsidP="0079060F">
      <w:pPr>
        <w:spacing w:after="0" w:line="240" w:lineRule="auto"/>
        <w:ind w:firstLine="567"/>
        <w:jc w:val="both"/>
        <w:rPr>
          <w:rFonts w:ascii="Cambria" w:eastAsia="Times New Roman" w:hAnsi="Cambria" w:cs="Times New Roman"/>
          <w:sz w:val="24"/>
          <w:szCs w:val="24"/>
        </w:rPr>
      </w:pPr>
      <w:r w:rsidRPr="00E013EC">
        <w:rPr>
          <w:rFonts w:ascii="Cambria" w:eastAsia="Times New Roman" w:hAnsi="Cambria" w:cs="Times New Roman"/>
          <w:sz w:val="24"/>
          <w:szCs w:val="24"/>
        </w:rPr>
        <w:t>Mokymai turi apimti:</w:t>
      </w:r>
    </w:p>
    <w:p w14:paraId="44C461D8" w14:textId="77777777" w:rsidR="00E013EC" w:rsidRPr="00E013EC" w:rsidRDefault="00E013EC" w:rsidP="0079060F">
      <w:pPr>
        <w:numPr>
          <w:ilvl w:val="0"/>
          <w:numId w:val="31"/>
        </w:numPr>
        <w:spacing w:after="0" w:line="240" w:lineRule="auto"/>
        <w:ind w:hanging="153"/>
        <w:jc w:val="both"/>
        <w:rPr>
          <w:rFonts w:ascii="Cambria" w:eastAsia="Times New Roman" w:hAnsi="Cambria" w:cs="Times New Roman"/>
          <w:sz w:val="24"/>
          <w:szCs w:val="24"/>
        </w:rPr>
      </w:pPr>
      <w:r w:rsidRPr="00E013EC">
        <w:rPr>
          <w:rFonts w:ascii="Cambria" w:eastAsia="Times New Roman" w:hAnsi="Cambria" w:cs="Times New Roman"/>
          <w:sz w:val="24"/>
          <w:szCs w:val="24"/>
        </w:rPr>
        <w:t>I dieną (4 val.) – teorinę dalį ir pradinę praktiką</w:t>
      </w:r>
    </w:p>
    <w:p w14:paraId="3CEA7B9A" w14:textId="77777777" w:rsidR="00E013EC" w:rsidRPr="00E013EC" w:rsidRDefault="00E013EC" w:rsidP="0079060F">
      <w:pPr>
        <w:numPr>
          <w:ilvl w:val="1"/>
          <w:numId w:val="32"/>
        </w:numPr>
        <w:spacing w:after="0" w:line="240" w:lineRule="auto"/>
        <w:jc w:val="both"/>
        <w:rPr>
          <w:rFonts w:ascii="Cambria" w:eastAsia="Times New Roman" w:hAnsi="Cambria" w:cs="Times New Roman"/>
          <w:sz w:val="24"/>
          <w:szCs w:val="24"/>
        </w:rPr>
      </w:pPr>
      <w:r w:rsidRPr="00E013EC">
        <w:rPr>
          <w:rFonts w:ascii="Cambria" w:eastAsia="Times New Roman" w:hAnsi="Cambria" w:cs="Times New Roman"/>
          <w:sz w:val="24"/>
          <w:szCs w:val="24"/>
        </w:rPr>
        <w:t>BSID-4 struktūra, skalės, ribos ir administravimo principai;</w:t>
      </w:r>
    </w:p>
    <w:p w14:paraId="0A949E83" w14:textId="77777777" w:rsidR="00E013EC" w:rsidRPr="00E013EC" w:rsidRDefault="00E013EC" w:rsidP="0079060F">
      <w:pPr>
        <w:numPr>
          <w:ilvl w:val="1"/>
          <w:numId w:val="32"/>
        </w:numPr>
        <w:spacing w:after="0" w:line="240" w:lineRule="auto"/>
        <w:jc w:val="both"/>
        <w:rPr>
          <w:rFonts w:ascii="Cambria" w:eastAsia="Times New Roman" w:hAnsi="Cambria" w:cs="Times New Roman"/>
          <w:sz w:val="24"/>
          <w:szCs w:val="24"/>
        </w:rPr>
      </w:pPr>
      <w:r w:rsidRPr="00E013EC">
        <w:rPr>
          <w:rFonts w:ascii="Cambria" w:eastAsia="Times New Roman" w:hAnsi="Cambria" w:cs="Times New Roman"/>
          <w:sz w:val="24"/>
          <w:szCs w:val="24"/>
        </w:rPr>
        <w:t>stimulų medžiagos demonstravimas;</w:t>
      </w:r>
    </w:p>
    <w:p w14:paraId="0291B9B9" w14:textId="77777777" w:rsidR="00E013EC" w:rsidRPr="00E013EC" w:rsidRDefault="00E013EC" w:rsidP="0079060F">
      <w:pPr>
        <w:numPr>
          <w:ilvl w:val="1"/>
          <w:numId w:val="32"/>
        </w:numPr>
        <w:spacing w:after="0" w:line="240" w:lineRule="auto"/>
        <w:jc w:val="both"/>
        <w:rPr>
          <w:rFonts w:ascii="Cambria" w:eastAsia="Times New Roman" w:hAnsi="Cambria" w:cs="Times New Roman"/>
          <w:sz w:val="24"/>
          <w:szCs w:val="24"/>
        </w:rPr>
      </w:pPr>
      <w:r w:rsidRPr="00E013EC">
        <w:rPr>
          <w:rFonts w:ascii="Cambria" w:eastAsia="Times New Roman" w:hAnsi="Cambria" w:cs="Times New Roman"/>
          <w:sz w:val="24"/>
          <w:szCs w:val="24"/>
        </w:rPr>
        <w:t>standartizavimo reikalavimai ir dažniausios administravimo klaidos;</w:t>
      </w:r>
    </w:p>
    <w:p w14:paraId="2B8E8F2D" w14:textId="77777777" w:rsidR="00E013EC" w:rsidRPr="00E013EC" w:rsidRDefault="00E013EC" w:rsidP="0079060F">
      <w:pPr>
        <w:numPr>
          <w:ilvl w:val="1"/>
          <w:numId w:val="32"/>
        </w:numPr>
        <w:spacing w:after="0" w:line="240" w:lineRule="auto"/>
        <w:jc w:val="both"/>
        <w:rPr>
          <w:rFonts w:ascii="Cambria" w:eastAsia="Times New Roman" w:hAnsi="Cambria" w:cs="Times New Roman"/>
          <w:sz w:val="24"/>
          <w:szCs w:val="24"/>
        </w:rPr>
      </w:pPr>
      <w:r w:rsidRPr="00E013EC">
        <w:rPr>
          <w:rFonts w:ascii="Cambria" w:eastAsia="Times New Roman" w:hAnsi="Cambria" w:cs="Times New Roman"/>
          <w:sz w:val="24"/>
          <w:szCs w:val="24"/>
        </w:rPr>
        <w:t>pradinės praktinės užduotys.</w:t>
      </w:r>
    </w:p>
    <w:p w14:paraId="17178832" w14:textId="77777777" w:rsidR="00E013EC" w:rsidRPr="00E013EC" w:rsidRDefault="00E013EC" w:rsidP="0079060F">
      <w:pPr>
        <w:numPr>
          <w:ilvl w:val="0"/>
          <w:numId w:val="31"/>
        </w:numPr>
        <w:spacing w:after="0" w:line="240" w:lineRule="auto"/>
        <w:ind w:hanging="153"/>
        <w:jc w:val="both"/>
        <w:rPr>
          <w:rFonts w:ascii="Cambria" w:eastAsia="Times New Roman" w:hAnsi="Cambria" w:cs="Times New Roman"/>
          <w:sz w:val="24"/>
          <w:szCs w:val="24"/>
        </w:rPr>
      </w:pPr>
      <w:r w:rsidRPr="00E013EC">
        <w:rPr>
          <w:rFonts w:ascii="Cambria" w:eastAsia="Times New Roman" w:hAnsi="Cambria" w:cs="Times New Roman"/>
          <w:sz w:val="24"/>
          <w:szCs w:val="24"/>
        </w:rPr>
        <w:t>II dieną (4 val.) – praktines užduotis mažose grupėse</w:t>
      </w:r>
    </w:p>
    <w:p w14:paraId="7CD09E48" w14:textId="77777777" w:rsidR="00E013EC" w:rsidRPr="00E013EC" w:rsidRDefault="00E013EC" w:rsidP="0079060F">
      <w:pPr>
        <w:numPr>
          <w:ilvl w:val="1"/>
          <w:numId w:val="33"/>
        </w:numPr>
        <w:spacing w:after="0" w:line="240" w:lineRule="auto"/>
        <w:jc w:val="both"/>
        <w:rPr>
          <w:rFonts w:ascii="Cambria" w:eastAsia="Times New Roman" w:hAnsi="Cambria" w:cs="Times New Roman"/>
          <w:sz w:val="24"/>
          <w:szCs w:val="24"/>
        </w:rPr>
      </w:pPr>
      <w:r w:rsidRPr="00E013EC">
        <w:rPr>
          <w:rFonts w:ascii="Cambria" w:eastAsia="Times New Roman" w:hAnsi="Cambria" w:cs="Times New Roman"/>
          <w:sz w:val="24"/>
          <w:szCs w:val="24"/>
        </w:rPr>
        <w:t>administravimo demonstracijos;</w:t>
      </w:r>
    </w:p>
    <w:p w14:paraId="6A55323B" w14:textId="77777777" w:rsidR="00E013EC" w:rsidRPr="00E013EC" w:rsidRDefault="00E013EC" w:rsidP="0079060F">
      <w:pPr>
        <w:numPr>
          <w:ilvl w:val="1"/>
          <w:numId w:val="33"/>
        </w:numPr>
        <w:spacing w:after="0" w:line="240" w:lineRule="auto"/>
        <w:jc w:val="both"/>
        <w:rPr>
          <w:rFonts w:ascii="Cambria" w:eastAsia="Times New Roman" w:hAnsi="Cambria" w:cs="Times New Roman"/>
          <w:sz w:val="24"/>
          <w:szCs w:val="24"/>
        </w:rPr>
      </w:pPr>
      <w:proofErr w:type="spellStart"/>
      <w:r w:rsidRPr="00E013EC">
        <w:rPr>
          <w:rFonts w:ascii="Cambria" w:eastAsia="Times New Roman" w:hAnsi="Cambria" w:cs="Times New Roman"/>
          <w:sz w:val="24"/>
          <w:szCs w:val="24"/>
        </w:rPr>
        <w:t>video</w:t>
      </w:r>
      <w:proofErr w:type="spellEnd"/>
      <w:r w:rsidRPr="00E013EC">
        <w:rPr>
          <w:rFonts w:ascii="Cambria" w:eastAsia="Times New Roman" w:hAnsi="Cambria" w:cs="Times New Roman"/>
          <w:sz w:val="24"/>
          <w:szCs w:val="24"/>
        </w:rPr>
        <w:t xml:space="preserve"> pavyzdžių analizė;</w:t>
      </w:r>
    </w:p>
    <w:p w14:paraId="6174E7DC" w14:textId="77777777" w:rsidR="00E013EC" w:rsidRPr="00E013EC" w:rsidRDefault="00E013EC" w:rsidP="0079060F">
      <w:pPr>
        <w:numPr>
          <w:ilvl w:val="1"/>
          <w:numId w:val="33"/>
        </w:numPr>
        <w:spacing w:after="0" w:line="240" w:lineRule="auto"/>
        <w:jc w:val="both"/>
        <w:rPr>
          <w:rFonts w:ascii="Cambria" w:eastAsia="Times New Roman" w:hAnsi="Cambria" w:cs="Times New Roman"/>
          <w:sz w:val="24"/>
          <w:szCs w:val="24"/>
        </w:rPr>
      </w:pPr>
      <w:r w:rsidRPr="00E013EC">
        <w:rPr>
          <w:rFonts w:ascii="Cambria" w:eastAsia="Times New Roman" w:hAnsi="Cambria" w:cs="Times New Roman"/>
          <w:sz w:val="24"/>
          <w:szCs w:val="24"/>
        </w:rPr>
        <w:t>balų skaičiavimo treniruočių užduotys;</w:t>
      </w:r>
    </w:p>
    <w:p w14:paraId="5CEFC860" w14:textId="77777777" w:rsidR="00E013EC" w:rsidRPr="00E013EC" w:rsidRDefault="00E013EC" w:rsidP="0079060F">
      <w:pPr>
        <w:numPr>
          <w:ilvl w:val="1"/>
          <w:numId w:val="33"/>
        </w:numPr>
        <w:spacing w:after="0" w:line="240" w:lineRule="auto"/>
        <w:jc w:val="both"/>
        <w:rPr>
          <w:rFonts w:ascii="Cambria" w:eastAsia="Times New Roman" w:hAnsi="Cambria" w:cs="Times New Roman"/>
          <w:sz w:val="24"/>
          <w:szCs w:val="24"/>
        </w:rPr>
      </w:pPr>
      <w:r w:rsidRPr="00E013EC">
        <w:rPr>
          <w:rFonts w:ascii="Cambria" w:eastAsia="Times New Roman" w:hAnsi="Cambria" w:cs="Times New Roman"/>
          <w:sz w:val="24"/>
          <w:szCs w:val="24"/>
        </w:rPr>
        <w:t>klinikinių situacijų analizė.</w:t>
      </w:r>
    </w:p>
    <w:p w14:paraId="75E6E277" w14:textId="77777777" w:rsidR="00E013EC" w:rsidRPr="00E013EC" w:rsidRDefault="00E013EC" w:rsidP="0079060F">
      <w:pPr>
        <w:numPr>
          <w:ilvl w:val="0"/>
          <w:numId w:val="31"/>
        </w:numPr>
        <w:spacing w:after="0" w:line="240" w:lineRule="auto"/>
        <w:ind w:hanging="153"/>
        <w:jc w:val="both"/>
        <w:rPr>
          <w:rFonts w:ascii="Cambria" w:eastAsia="Times New Roman" w:hAnsi="Cambria" w:cs="Times New Roman"/>
          <w:sz w:val="24"/>
          <w:szCs w:val="24"/>
        </w:rPr>
      </w:pPr>
      <w:r w:rsidRPr="00E013EC">
        <w:rPr>
          <w:rFonts w:ascii="Cambria" w:eastAsia="Times New Roman" w:hAnsi="Cambria" w:cs="Times New Roman"/>
          <w:sz w:val="24"/>
          <w:szCs w:val="24"/>
        </w:rPr>
        <w:t xml:space="preserve">III dieną (4 val.) – </w:t>
      </w:r>
      <w:proofErr w:type="spellStart"/>
      <w:r w:rsidRPr="00E013EC">
        <w:rPr>
          <w:rFonts w:ascii="Cambria" w:eastAsia="Times New Roman" w:hAnsi="Cambria" w:cs="Times New Roman"/>
          <w:sz w:val="24"/>
          <w:szCs w:val="24"/>
        </w:rPr>
        <w:t>supervizija</w:t>
      </w:r>
      <w:proofErr w:type="spellEnd"/>
      <w:r w:rsidRPr="00E013EC">
        <w:rPr>
          <w:rFonts w:ascii="Cambria" w:eastAsia="Times New Roman" w:hAnsi="Cambria" w:cs="Times New Roman"/>
          <w:sz w:val="24"/>
          <w:szCs w:val="24"/>
        </w:rPr>
        <w:t xml:space="preserve"> po 2–3 savaičių</w:t>
      </w:r>
    </w:p>
    <w:p w14:paraId="358AD608" w14:textId="77777777" w:rsidR="00E013EC" w:rsidRPr="00E013EC" w:rsidRDefault="00E013EC" w:rsidP="0079060F">
      <w:pPr>
        <w:numPr>
          <w:ilvl w:val="1"/>
          <w:numId w:val="34"/>
        </w:numPr>
        <w:spacing w:after="0" w:line="240" w:lineRule="auto"/>
        <w:jc w:val="both"/>
        <w:rPr>
          <w:rFonts w:ascii="Cambria" w:eastAsia="Times New Roman" w:hAnsi="Cambria" w:cs="Times New Roman"/>
          <w:sz w:val="24"/>
          <w:szCs w:val="24"/>
        </w:rPr>
      </w:pPr>
      <w:r w:rsidRPr="00E013EC">
        <w:rPr>
          <w:rFonts w:ascii="Cambria" w:eastAsia="Times New Roman" w:hAnsi="Cambria" w:cs="Times New Roman"/>
          <w:sz w:val="24"/>
          <w:szCs w:val="24"/>
        </w:rPr>
        <w:t>individualių dalyvių užduočių aptarimas;</w:t>
      </w:r>
    </w:p>
    <w:p w14:paraId="2A41D2D7" w14:textId="77777777" w:rsidR="00E013EC" w:rsidRPr="00E013EC" w:rsidRDefault="00E013EC" w:rsidP="0079060F">
      <w:pPr>
        <w:numPr>
          <w:ilvl w:val="1"/>
          <w:numId w:val="34"/>
        </w:numPr>
        <w:spacing w:after="0" w:line="240" w:lineRule="auto"/>
        <w:jc w:val="both"/>
        <w:rPr>
          <w:rFonts w:ascii="Cambria" w:eastAsia="Times New Roman" w:hAnsi="Cambria" w:cs="Times New Roman"/>
          <w:sz w:val="24"/>
          <w:szCs w:val="24"/>
        </w:rPr>
      </w:pPr>
      <w:r w:rsidRPr="00E013EC">
        <w:rPr>
          <w:rFonts w:ascii="Cambria" w:eastAsia="Times New Roman" w:hAnsi="Cambria" w:cs="Times New Roman"/>
          <w:sz w:val="24"/>
          <w:szCs w:val="24"/>
        </w:rPr>
        <w:t>sudėtingesnių vertinimo situacijų analizė;</w:t>
      </w:r>
    </w:p>
    <w:p w14:paraId="3A424518" w14:textId="77777777" w:rsidR="00E013EC" w:rsidRPr="00E013EC" w:rsidRDefault="00E013EC" w:rsidP="0079060F">
      <w:pPr>
        <w:numPr>
          <w:ilvl w:val="1"/>
          <w:numId w:val="34"/>
        </w:numPr>
        <w:spacing w:after="0" w:line="240" w:lineRule="auto"/>
        <w:jc w:val="both"/>
        <w:rPr>
          <w:rFonts w:ascii="Cambria" w:eastAsia="Times New Roman" w:hAnsi="Cambria" w:cs="Times New Roman"/>
          <w:sz w:val="24"/>
          <w:szCs w:val="24"/>
        </w:rPr>
      </w:pPr>
      <w:r w:rsidRPr="00E013EC">
        <w:rPr>
          <w:rFonts w:ascii="Cambria" w:eastAsia="Times New Roman" w:hAnsi="Cambria" w:cs="Times New Roman"/>
          <w:sz w:val="24"/>
          <w:szCs w:val="24"/>
        </w:rPr>
        <w:t>rezultatų interpretavimas ir grįžtamojo ryšio tėvams teikimas.</w:t>
      </w:r>
    </w:p>
    <w:p w14:paraId="1B616C08" w14:textId="77777777" w:rsidR="00E013EC" w:rsidRPr="00E013EC" w:rsidRDefault="00E013EC" w:rsidP="0079060F">
      <w:pPr>
        <w:spacing w:after="0" w:line="240" w:lineRule="auto"/>
        <w:ind w:firstLine="567"/>
        <w:jc w:val="both"/>
        <w:rPr>
          <w:rFonts w:ascii="Cambria" w:eastAsia="Times New Roman" w:hAnsi="Cambria" w:cs="Times New Roman"/>
          <w:sz w:val="24"/>
          <w:szCs w:val="24"/>
        </w:rPr>
      </w:pPr>
      <w:r w:rsidRPr="00E013EC">
        <w:rPr>
          <w:rFonts w:ascii="Cambria" w:eastAsia="Times New Roman" w:hAnsi="Cambria" w:cs="Times New Roman"/>
          <w:sz w:val="24"/>
          <w:szCs w:val="24"/>
        </w:rPr>
        <w:t>Bendra mokymų trukmė sinchroniniu būdu – ne mažiau kaip 12 valandų, iš jų ne mažiau kaip 4 valandos – praktiniai užsiėmimai mažose grupėse (4 paraleliniai virtualūs kambariai).</w:t>
      </w:r>
    </w:p>
    <w:p w14:paraId="037A3F3C" w14:textId="77777777" w:rsidR="00E013EC" w:rsidRPr="00E013EC" w:rsidRDefault="00E013EC" w:rsidP="0079060F">
      <w:pPr>
        <w:spacing w:after="0" w:line="240" w:lineRule="auto"/>
        <w:ind w:firstLine="567"/>
        <w:jc w:val="both"/>
        <w:rPr>
          <w:rFonts w:ascii="Cambria" w:eastAsia="Times New Roman" w:hAnsi="Cambria" w:cs="Times New Roman"/>
          <w:sz w:val="24"/>
          <w:szCs w:val="24"/>
        </w:rPr>
      </w:pPr>
      <w:r w:rsidRPr="00E013EC">
        <w:rPr>
          <w:rFonts w:ascii="Cambria" w:eastAsia="Times New Roman" w:hAnsi="Cambria" w:cs="Times New Roman"/>
          <w:sz w:val="24"/>
          <w:szCs w:val="24"/>
        </w:rPr>
        <w:t xml:space="preserve">5. </w:t>
      </w:r>
      <w:r w:rsidRPr="00E013EC">
        <w:rPr>
          <w:rFonts w:ascii="Cambria" w:eastAsia="Aptos" w:hAnsi="Cambria" w:cs="Times New Roman"/>
          <w:sz w:val="24"/>
          <w:szCs w:val="24"/>
        </w:rPr>
        <w:t xml:space="preserve">Mokymams turi būti naudojama prieinama nuotolinė platforma (pvz., </w:t>
      </w:r>
      <w:proofErr w:type="spellStart"/>
      <w:r w:rsidRPr="00E013EC">
        <w:rPr>
          <w:rFonts w:ascii="Cambria" w:eastAsia="Aptos" w:hAnsi="Cambria" w:cs="Times New Roman"/>
          <w:sz w:val="24"/>
          <w:szCs w:val="24"/>
        </w:rPr>
        <w:t>Zoom</w:t>
      </w:r>
      <w:proofErr w:type="spellEnd"/>
      <w:r w:rsidRPr="00E013EC">
        <w:rPr>
          <w:rFonts w:ascii="Cambria" w:eastAsia="Aptos" w:hAnsi="Cambria" w:cs="Times New Roman"/>
          <w:sz w:val="24"/>
          <w:szCs w:val="24"/>
        </w:rPr>
        <w:t xml:space="preserve">, MS </w:t>
      </w:r>
      <w:proofErr w:type="spellStart"/>
      <w:r w:rsidRPr="00E013EC">
        <w:rPr>
          <w:rFonts w:ascii="Cambria" w:eastAsia="Aptos" w:hAnsi="Cambria" w:cs="Times New Roman"/>
          <w:sz w:val="24"/>
          <w:szCs w:val="24"/>
        </w:rPr>
        <w:t>Teams</w:t>
      </w:r>
      <w:proofErr w:type="spellEnd"/>
      <w:r w:rsidRPr="00E013EC">
        <w:rPr>
          <w:rFonts w:ascii="Cambria" w:eastAsia="Aptos" w:hAnsi="Cambria" w:cs="Times New Roman"/>
          <w:sz w:val="24"/>
          <w:szCs w:val="24"/>
        </w:rPr>
        <w:t>). Mokymų medžiaga (skaidrės, pavyzdinės formos, užduotys) turi būti pateikiama PDF arba Word formatu el. paštu ar per mokymų sistemą.</w:t>
      </w:r>
    </w:p>
    <w:p w14:paraId="03D8897D" w14:textId="77777777" w:rsidR="00E013EC" w:rsidRPr="00E013EC" w:rsidRDefault="00E013EC" w:rsidP="0079060F">
      <w:pPr>
        <w:tabs>
          <w:tab w:val="left" w:pos="851"/>
          <w:tab w:val="left" w:pos="4950"/>
        </w:tabs>
        <w:spacing w:after="0" w:line="240" w:lineRule="auto"/>
        <w:ind w:firstLine="567"/>
        <w:jc w:val="both"/>
        <w:rPr>
          <w:rFonts w:ascii="Cambria" w:eastAsia="Calibri" w:hAnsi="Cambria" w:cs="Times New Roman"/>
          <w:sz w:val="24"/>
          <w:szCs w:val="24"/>
        </w:rPr>
      </w:pPr>
      <w:r w:rsidRPr="00E013EC">
        <w:rPr>
          <w:rFonts w:ascii="Cambria" w:eastAsia="Calibri" w:hAnsi="Cambria" w:cs="Times New Roman"/>
          <w:sz w:val="24"/>
          <w:szCs w:val="24"/>
        </w:rPr>
        <w:t>6. Atsiskaitymo metodai ir reikalavimai. Mokymų pabaigoje dalyviai atlieka apibendrinantį praktinį vertinimą, kurio metu įvertinamos jų įgytos žinios ir praktiniai gebėjimai taikyti VRS. Vertinimą sudaro:</w:t>
      </w:r>
    </w:p>
    <w:p w14:paraId="251F25BA" w14:textId="77777777" w:rsidR="00E013EC" w:rsidRPr="00E013EC" w:rsidRDefault="00E013EC" w:rsidP="0079060F">
      <w:pPr>
        <w:tabs>
          <w:tab w:val="left" w:pos="851"/>
          <w:tab w:val="left" w:pos="4950"/>
        </w:tabs>
        <w:spacing w:after="0" w:line="240" w:lineRule="auto"/>
        <w:ind w:firstLine="567"/>
        <w:jc w:val="both"/>
        <w:rPr>
          <w:rFonts w:ascii="Cambria" w:eastAsia="Calibri" w:hAnsi="Cambria" w:cs="Times New Roman"/>
          <w:sz w:val="24"/>
          <w:szCs w:val="24"/>
        </w:rPr>
      </w:pPr>
      <w:r w:rsidRPr="00E013EC">
        <w:rPr>
          <w:rFonts w:ascii="Cambria" w:eastAsia="Calibri" w:hAnsi="Cambria" w:cs="Times New Roman"/>
          <w:sz w:val="24"/>
          <w:szCs w:val="24"/>
        </w:rPr>
        <w:t>•</w:t>
      </w:r>
      <w:r w:rsidRPr="00E013EC">
        <w:rPr>
          <w:rFonts w:ascii="Cambria" w:eastAsia="Calibri" w:hAnsi="Cambria" w:cs="Times New Roman"/>
          <w:sz w:val="24"/>
          <w:szCs w:val="24"/>
        </w:rPr>
        <w:tab/>
        <w:t>Skalių administravimo procedūros ir protokolų patikra – vertinama, ar dalyvis geba tinkamai administruoti užduotis pagal nustatytą metodiką, laikytis standartizuotų procedūrų ir užpildyti vertinimo protokolą;</w:t>
      </w:r>
    </w:p>
    <w:p w14:paraId="36F71595" w14:textId="77777777" w:rsidR="00E013EC" w:rsidRPr="00E013EC" w:rsidRDefault="00E013EC" w:rsidP="0079060F">
      <w:pPr>
        <w:tabs>
          <w:tab w:val="left" w:pos="851"/>
          <w:tab w:val="left" w:pos="4950"/>
        </w:tabs>
        <w:spacing w:after="0" w:line="240" w:lineRule="auto"/>
        <w:ind w:firstLine="567"/>
        <w:jc w:val="both"/>
        <w:rPr>
          <w:rFonts w:ascii="Cambria" w:eastAsia="Calibri" w:hAnsi="Cambria" w:cs="Times New Roman"/>
          <w:sz w:val="24"/>
          <w:szCs w:val="24"/>
        </w:rPr>
      </w:pPr>
      <w:r w:rsidRPr="00E013EC">
        <w:rPr>
          <w:rFonts w:ascii="Cambria" w:eastAsia="Calibri" w:hAnsi="Cambria" w:cs="Times New Roman"/>
          <w:sz w:val="24"/>
          <w:szCs w:val="24"/>
        </w:rPr>
        <w:t>•</w:t>
      </w:r>
      <w:r w:rsidRPr="00E013EC">
        <w:rPr>
          <w:rFonts w:ascii="Cambria" w:eastAsia="Calibri" w:hAnsi="Cambria" w:cs="Times New Roman"/>
          <w:sz w:val="24"/>
          <w:szCs w:val="24"/>
        </w:rPr>
        <w:tab/>
        <w:t>Vertinimo atvejo pristatymas grupėje – dalyvis pristato vieno vaiko vertinimo atvejį, aptaria rezultatų interpretaciją, išvadas bei galimas rekomendacijas.</w:t>
      </w:r>
    </w:p>
    <w:p w14:paraId="4003B3C5" w14:textId="77777777" w:rsidR="00E013EC" w:rsidRPr="00E013EC" w:rsidRDefault="00E013EC" w:rsidP="0079060F">
      <w:pPr>
        <w:tabs>
          <w:tab w:val="left" w:pos="851"/>
          <w:tab w:val="left" w:pos="4950"/>
        </w:tabs>
        <w:spacing w:after="0" w:line="240" w:lineRule="auto"/>
        <w:ind w:firstLine="567"/>
        <w:jc w:val="both"/>
        <w:rPr>
          <w:rFonts w:ascii="Cambria" w:eastAsia="Calibri" w:hAnsi="Cambria" w:cs="Times New Roman"/>
          <w:sz w:val="24"/>
          <w:szCs w:val="24"/>
        </w:rPr>
      </w:pPr>
      <w:r w:rsidRPr="00E013EC">
        <w:rPr>
          <w:rFonts w:ascii="Cambria" w:eastAsia="Calibri" w:hAnsi="Cambria" w:cs="Times New Roman"/>
          <w:sz w:val="24"/>
          <w:szCs w:val="24"/>
        </w:rPr>
        <w:t>Dalyvis laikomas baigusiu mokymus ir įtraukiamas į oficialią mokymų statistiką tik tuo atveju, jei jis:</w:t>
      </w:r>
    </w:p>
    <w:p w14:paraId="691460B5" w14:textId="77777777" w:rsidR="00E013EC" w:rsidRPr="00E013EC" w:rsidRDefault="00E013EC" w:rsidP="0079060F">
      <w:pPr>
        <w:tabs>
          <w:tab w:val="left" w:pos="851"/>
          <w:tab w:val="left" w:pos="4950"/>
        </w:tabs>
        <w:spacing w:after="0" w:line="240" w:lineRule="auto"/>
        <w:ind w:firstLine="567"/>
        <w:jc w:val="both"/>
        <w:rPr>
          <w:rFonts w:ascii="Cambria" w:eastAsia="Calibri" w:hAnsi="Cambria" w:cs="Times New Roman"/>
          <w:sz w:val="24"/>
          <w:szCs w:val="24"/>
        </w:rPr>
      </w:pPr>
      <w:r w:rsidRPr="00E013EC">
        <w:rPr>
          <w:rFonts w:ascii="Cambria" w:eastAsia="Calibri" w:hAnsi="Cambria" w:cs="Times New Roman"/>
          <w:sz w:val="24"/>
          <w:szCs w:val="24"/>
        </w:rPr>
        <w:t>•</w:t>
      </w:r>
      <w:r w:rsidRPr="00E013EC">
        <w:rPr>
          <w:rFonts w:ascii="Cambria" w:eastAsia="Calibri" w:hAnsi="Cambria" w:cs="Times New Roman"/>
          <w:sz w:val="24"/>
          <w:szCs w:val="24"/>
        </w:rPr>
        <w:tab/>
        <w:t>dalyvavo ne mažiau kaip 80 % viso mokymų laiko;</w:t>
      </w:r>
    </w:p>
    <w:p w14:paraId="4DCEFF48" w14:textId="77777777" w:rsidR="00E013EC" w:rsidRPr="00E013EC" w:rsidRDefault="00E013EC" w:rsidP="0079060F">
      <w:pPr>
        <w:tabs>
          <w:tab w:val="left" w:pos="851"/>
          <w:tab w:val="left" w:pos="4950"/>
        </w:tabs>
        <w:spacing w:after="0" w:line="240" w:lineRule="auto"/>
        <w:ind w:firstLine="567"/>
        <w:jc w:val="both"/>
        <w:rPr>
          <w:rFonts w:ascii="Cambria" w:eastAsia="Aptos" w:hAnsi="Cambria" w:cs="Times New Roman"/>
          <w:sz w:val="24"/>
          <w:szCs w:val="24"/>
        </w:rPr>
      </w:pPr>
      <w:r w:rsidRPr="00E013EC">
        <w:rPr>
          <w:rFonts w:ascii="Cambria" w:eastAsia="Calibri" w:hAnsi="Cambria" w:cs="Times New Roman"/>
          <w:sz w:val="24"/>
          <w:szCs w:val="24"/>
        </w:rPr>
        <w:t>•</w:t>
      </w:r>
      <w:r w:rsidRPr="00E013EC">
        <w:rPr>
          <w:rFonts w:ascii="Cambria" w:eastAsia="Calibri" w:hAnsi="Cambria" w:cs="Times New Roman"/>
          <w:sz w:val="24"/>
          <w:szCs w:val="24"/>
        </w:rPr>
        <w:tab/>
        <w:t xml:space="preserve">sėkmingai atliko skalių administravimo ir protokolų patikrą ir pristatė vertinimo atvejį. Išlaikiusiems testą išduodamas sertifikatas, patvirtinantis galimybę taikyti atitinkamą diagnostikos priemonę praktikoje. </w:t>
      </w:r>
    </w:p>
    <w:p w14:paraId="19244CD8" w14:textId="77777777" w:rsidR="00E013EC" w:rsidRPr="00E013EC" w:rsidRDefault="00E013EC" w:rsidP="0079060F">
      <w:pPr>
        <w:tabs>
          <w:tab w:val="left" w:pos="851"/>
          <w:tab w:val="left" w:pos="4950"/>
        </w:tabs>
        <w:spacing w:after="0" w:line="240" w:lineRule="auto"/>
        <w:ind w:firstLine="567"/>
        <w:jc w:val="both"/>
        <w:rPr>
          <w:rFonts w:ascii="Cambria" w:eastAsia="Aptos" w:hAnsi="Cambria" w:cs="Times New Roman"/>
          <w:sz w:val="24"/>
          <w:szCs w:val="24"/>
        </w:rPr>
      </w:pPr>
      <w:r w:rsidRPr="00E013EC">
        <w:rPr>
          <w:rFonts w:ascii="Cambria" w:eastAsia="Aptos" w:hAnsi="Cambria" w:cs="Times New Roman"/>
          <w:sz w:val="24"/>
          <w:szCs w:val="24"/>
        </w:rPr>
        <w:t xml:space="preserve">7. Dalyvis laikomas baigusiu mokymus ir įtraukiamas į oficialią mokymų statistiką tik tuo atveju, jei jis dalyvavo bent 80 % viso mokymų laiko. </w:t>
      </w:r>
    </w:p>
    <w:p w14:paraId="20A4AC39" w14:textId="77777777" w:rsidR="00E013EC" w:rsidRPr="00E013EC" w:rsidRDefault="00E013EC" w:rsidP="0079060F">
      <w:pPr>
        <w:tabs>
          <w:tab w:val="left" w:pos="851"/>
          <w:tab w:val="left" w:pos="4950"/>
        </w:tabs>
        <w:spacing w:after="0" w:line="240" w:lineRule="auto"/>
        <w:ind w:firstLine="567"/>
        <w:jc w:val="both"/>
        <w:rPr>
          <w:rFonts w:ascii="Cambria" w:eastAsia="Aptos" w:hAnsi="Cambria" w:cs="Times New Roman"/>
          <w:sz w:val="24"/>
          <w:szCs w:val="24"/>
        </w:rPr>
      </w:pPr>
      <w:r w:rsidRPr="00E013EC">
        <w:rPr>
          <w:rFonts w:ascii="Cambria" w:eastAsia="Calibri" w:hAnsi="Cambria" w:cs="Times New Roman"/>
          <w:sz w:val="24"/>
          <w:szCs w:val="24"/>
        </w:rPr>
        <w:t>8. Jei dalyvis neišlanko reikalaujamo mokymų laiko ir negali jų pabaigti su kita grupe, Tiekėjas privalo užtikrinti, kad vietoje šio dalyvio į mokymus būtų įtrauktas kitas asmuo iš tos pačios VRSAR tarnybos, užtikrinant ne mažesnį kaip 80 % mokymų lankomumą. Tiekėjas atsako už dalyvių informavimą, grupių formavimą, pakeitimų koordinavimą ir mokymų tęstinumą, taip pat užtikrina, kad mokymų išlaidos būtų tinkamos finansuoti tik tuo atveju, jei nelankymo priežastys nepriklausė nuo dalyvio ir buvo užtikrintas tinkamas pakeitimas.</w:t>
      </w:r>
    </w:p>
    <w:p w14:paraId="686FD18F" w14:textId="77777777" w:rsidR="00E013EC" w:rsidRPr="00E013EC" w:rsidRDefault="00E013EC" w:rsidP="0079060F">
      <w:pPr>
        <w:tabs>
          <w:tab w:val="left" w:pos="851"/>
          <w:tab w:val="left" w:pos="4950"/>
        </w:tabs>
        <w:spacing w:after="0" w:line="240" w:lineRule="auto"/>
        <w:ind w:firstLine="567"/>
        <w:jc w:val="both"/>
        <w:rPr>
          <w:rFonts w:ascii="Cambria" w:eastAsia="Aptos" w:hAnsi="Cambria" w:cs="Times New Roman"/>
          <w:sz w:val="24"/>
          <w:szCs w:val="24"/>
        </w:rPr>
      </w:pPr>
      <w:r w:rsidRPr="00E013EC">
        <w:rPr>
          <w:rFonts w:ascii="Cambria" w:eastAsia="Aptos" w:hAnsi="Cambria" w:cs="Times New Roman"/>
          <w:sz w:val="24"/>
          <w:szCs w:val="24"/>
        </w:rPr>
        <w:t>9. Tiekėjas per 5 d. d.  nuo mokymų pabaigos turi pateikti ataskaitą apie mokymų turinį ir įvykdymą. Ataskaitoje turi būti mokymų skaidrės ar kita naudota medžiaga, dalyvių sąrašai su parašais ir registracijos lapai (originalas) bei dalyvių užpildytas ir pasirašytas sutikimas dėl asmens duomenų tvarkymo formas (originalas). Formas pateikia Perkančioji organizacija.</w:t>
      </w:r>
    </w:p>
    <w:p w14:paraId="24C74666" w14:textId="77777777" w:rsidR="00E013EC" w:rsidRPr="00E013EC" w:rsidRDefault="00E013EC" w:rsidP="0079060F">
      <w:pPr>
        <w:tabs>
          <w:tab w:val="left" w:pos="851"/>
          <w:tab w:val="left" w:pos="4950"/>
        </w:tabs>
        <w:spacing w:after="0" w:line="240" w:lineRule="auto"/>
        <w:ind w:firstLine="567"/>
        <w:jc w:val="both"/>
        <w:rPr>
          <w:rFonts w:ascii="Cambria" w:eastAsia="Aptos" w:hAnsi="Cambria" w:cs="Times New Roman"/>
          <w:sz w:val="24"/>
          <w:szCs w:val="24"/>
        </w:rPr>
      </w:pPr>
      <w:r w:rsidRPr="00E013EC">
        <w:rPr>
          <w:rFonts w:ascii="Cambria" w:eastAsia="Aptos" w:hAnsi="Cambria" w:cs="Times New Roman"/>
          <w:sz w:val="24"/>
          <w:szCs w:val="24"/>
        </w:rPr>
        <w:lastRenderedPageBreak/>
        <w:t xml:space="preserve">5. Alternatyvus mokymo būdas – oficialaus </w:t>
      </w:r>
      <w:proofErr w:type="spellStart"/>
      <w:r w:rsidRPr="00E013EC">
        <w:rPr>
          <w:rFonts w:ascii="Cambria" w:eastAsia="Aptos" w:hAnsi="Cambria" w:cs="Times New Roman"/>
          <w:sz w:val="24"/>
          <w:szCs w:val="24"/>
        </w:rPr>
        <w:t>Pearson</w:t>
      </w:r>
      <w:proofErr w:type="spellEnd"/>
      <w:r w:rsidRPr="00E013EC">
        <w:rPr>
          <w:rFonts w:ascii="Cambria" w:eastAsia="Aptos" w:hAnsi="Cambria" w:cs="Times New Roman"/>
          <w:sz w:val="24"/>
          <w:szCs w:val="24"/>
        </w:rPr>
        <w:t xml:space="preserve"> sinchroninio „Bayley-4 </w:t>
      </w:r>
      <w:proofErr w:type="spellStart"/>
      <w:r w:rsidRPr="00E013EC">
        <w:rPr>
          <w:rFonts w:ascii="Cambria" w:eastAsia="Aptos" w:hAnsi="Cambria" w:cs="Times New Roman"/>
          <w:sz w:val="24"/>
          <w:szCs w:val="24"/>
        </w:rPr>
        <w:t>Administration</w:t>
      </w:r>
      <w:proofErr w:type="spellEnd"/>
      <w:r w:rsidRPr="00E013EC">
        <w:rPr>
          <w:rFonts w:ascii="Cambria" w:eastAsia="Aptos" w:hAnsi="Cambria" w:cs="Times New Roman"/>
          <w:sz w:val="24"/>
          <w:szCs w:val="24"/>
        </w:rPr>
        <w:t xml:space="preserve">, </w:t>
      </w:r>
      <w:proofErr w:type="spellStart"/>
      <w:r w:rsidRPr="00E013EC">
        <w:rPr>
          <w:rFonts w:ascii="Cambria" w:eastAsia="Aptos" w:hAnsi="Cambria" w:cs="Times New Roman"/>
          <w:sz w:val="24"/>
          <w:szCs w:val="24"/>
        </w:rPr>
        <w:t>Scoring</w:t>
      </w:r>
      <w:proofErr w:type="spellEnd"/>
      <w:r w:rsidRPr="00E013EC">
        <w:rPr>
          <w:rFonts w:ascii="Cambria" w:eastAsia="Aptos" w:hAnsi="Cambria" w:cs="Times New Roman"/>
          <w:sz w:val="24"/>
          <w:szCs w:val="24"/>
        </w:rPr>
        <w:t xml:space="preserve">, </w:t>
      </w:r>
      <w:proofErr w:type="spellStart"/>
      <w:r w:rsidRPr="00E013EC">
        <w:rPr>
          <w:rFonts w:ascii="Cambria" w:eastAsia="Aptos" w:hAnsi="Cambria" w:cs="Times New Roman"/>
          <w:sz w:val="24"/>
          <w:szCs w:val="24"/>
        </w:rPr>
        <w:t>and</w:t>
      </w:r>
      <w:proofErr w:type="spellEnd"/>
      <w:r w:rsidRPr="00E013EC">
        <w:rPr>
          <w:rFonts w:ascii="Cambria" w:eastAsia="Aptos" w:hAnsi="Cambria" w:cs="Times New Roman"/>
          <w:sz w:val="24"/>
          <w:szCs w:val="24"/>
        </w:rPr>
        <w:t xml:space="preserve"> Basic </w:t>
      </w:r>
      <w:proofErr w:type="spellStart"/>
      <w:r w:rsidRPr="00E013EC">
        <w:rPr>
          <w:rFonts w:ascii="Cambria" w:eastAsia="Aptos" w:hAnsi="Cambria" w:cs="Times New Roman"/>
          <w:sz w:val="24"/>
          <w:szCs w:val="24"/>
        </w:rPr>
        <w:t>Interpretation</w:t>
      </w:r>
      <w:proofErr w:type="spellEnd"/>
      <w:r w:rsidRPr="00E013EC">
        <w:rPr>
          <w:rFonts w:ascii="Cambria" w:eastAsia="Aptos" w:hAnsi="Cambria" w:cs="Times New Roman"/>
          <w:sz w:val="24"/>
          <w:szCs w:val="24"/>
        </w:rPr>
        <w:t xml:space="preserve">“ mokymų </w:t>
      </w:r>
      <w:proofErr w:type="spellStart"/>
      <w:r w:rsidRPr="00E013EC">
        <w:rPr>
          <w:rFonts w:ascii="Cambria" w:eastAsia="Aptos" w:hAnsi="Cambria" w:cs="Times New Roman"/>
          <w:sz w:val="24"/>
          <w:szCs w:val="24"/>
        </w:rPr>
        <w:t>webinaro</w:t>
      </w:r>
      <w:proofErr w:type="spellEnd"/>
      <w:r w:rsidRPr="00E013EC">
        <w:rPr>
          <w:rFonts w:ascii="Cambria" w:eastAsia="Aptos" w:hAnsi="Cambria" w:cs="Times New Roman"/>
          <w:sz w:val="24"/>
          <w:szCs w:val="24"/>
        </w:rPr>
        <w:t xml:space="preserve"> įsigijimas. Šis būdas taikomas tik tuomet, jeigu BSID-4 autorių teisių turėtojai nesuteikia teisės savarankiškai vesti BSID-4 mokymų lietuvių kalba. Tokiu atveju Tiekėjas privalo nupirkti oficialų testų autorių sinchroninių mokymų paketą ir suteikti dalyviams prieigą prie mokymų bei galutinių sertifikatų.</w:t>
      </w:r>
    </w:p>
    <w:p w14:paraId="0BE47CAB" w14:textId="77777777" w:rsidR="00E013EC" w:rsidRPr="00E013EC" w:rsidRDefault="00E013EC" w:rsidP="0079060F">
      <w:pPr>
        <w:numPr>
          <w:ilvl w:val="2"/>
          <w:numId w:val="9"/>
        </w:numPr>
        <w:tabs>
          <w:tab w:val="left" w:pos="851"/>
          <w:tab w:val="left" w:pos="993"/>
        </w:tabs>
        <w:spacing w:after="0" w:line="240" w:lineRule="auto"/>
        <w:ind w:left="-142" w:firstLine="592"/>
        <w:contextualSpacing/>
        <w:jc w:val="both"/>
        <w:rPr>
          <w:rFonts w:ascii="Cambria" w:eastAsia="Aptos" w:hAnsi="Cambria" w:cs="Times New Roman"/>
          <w:sz w:val="24"/>
          <w:szCs w:val="24"/>
        </w:rPr>
      </w:pPr>
      <w:r w:rsidRPr="00E013EC">
        <w:rPr>
          <w:rFonts w:ascii="Cambria" w:eastAsia="Aptos" w:hAnsi="Cambria" w:cs="Times New Roman"/>
          <w:sz w:val="24"/>
          <w:szCs w:val="24"/>
        </w:rPr>
        <w:t>Tiekėjas įsipareigoja atlikti numatytus darbus šiais terminais:</w:t>
      </w:r>
    </w:p>
    <w:p w14:paraId="578F55C8" w14:textId="77777777" w:rsidR="00E013EC" w:rsidRPr="00E013EC" w:rsidRDefault="00E013EC" w:rsidP="0079060F">
      <w:pPr>
        <w:numPr>
          <w:ilvl w:val="0"/>
          <w:numId w:val="11"/>
        </w:numPr>
        <w:tabs>
          <w:tab w:val="left" w:pos="993"/>
          <w:tab w:val="num" w:pos="1080"/>
        </w:tabs>
        <w:spacing w:after="0" w:line="240" w:lineRule="auto"/>
        <w:ind w:left="-142" w:firstLine="851"/>
        <w:contextualSpacing/>
        <w:jc w:val="both"/>
        <w:rPr>
          <w:rFonts w:ascii="Cambria" w:eastAsia="Calibri" w:hAnsi="Cambria" w:cs="Times New Roman"/>
          <w:sz w:val="24"/>
          <w:szCs w:val="24"/>
        </w:rPr>
      </w:pPr>
      <w:r w:rsidRPr="00E013EC">
        <w:rPr>
          <w:rFonts w:ascii="Cambria" w:eastAsia="Calibri" w:hAnsi="Cambria" w:cs="Times New Roman"/>
          <w:sz w:val="24"/>
          <w:szCs w:val="24"/>
        </w:rPr>
        <w:t xml:space="preserve">Parengti (adaptuoti ir </w:t>
      </w:r>
      <w:proofErr w:type="spellStart"/>
      <w:r w:rsidRPr="00E013EC">
        <w:rPr>
          <w:rFonts w:ascii="Cambria" w:eastAsia="Calibri" w:hAnsi="Cambria" w:cs="Times New Roman"/>
          <w:sz w:val="24"/>
          <w:szCs w:val="24"/>
        </w:rPr>
        <w:t>validuoti</w:t>
      </w:r>
      <w:proofErr w:type="spellEnd"/>
      <w:r w:rsidRPr="00E013EC">
        <w:rPr>
          <w:rFonts w:ascii="Cambria" w:eastAsia="Calibri" w:hAnsi="Cambria" w:cs="Times New Roman"/>
          <w:sz w:val="24"/>
          <w:szCs w:val="24"/>
        </w:rPr>
        <w:t xml:space="preserve"> testą bei sudaryti rinkinius) BSID-4 priemones ne vėliau kaip per 32 mėn. nuo sutarties pasirašymo dienos.</w:t>
      </w:r>
    </w:p>
    <w:p w14:paraId="30DAB332" w14:textId="77777777" w:rsidR="00E013EC" w:rsidRPr="00E013EC" w:rsidRDefault="00E013EC" w:rsidP="0079060F">
      <w:pPr>
        <w:numPr>
          <w:ilvl w:val="0"/>
          <w:numId w:val="11"/>
        </w:numPr>
        <w:tabs>
          <w:tab w:val="left" w:pos="993"/>
          <w:tab w:val="num" w:pos="1080"/>
        </w:tabs>
        <w:spacing w:after="0" w:line="240" w:lineRule="auto"/>
        <w:ind w:left="-142" w:firstLine="851"/>
        <w:contextualSpacing/>
        <w:jc w:val="both"/>
        <w:rPr>
          <w:rFonts w:ascii="Cambria" w:eastAsia="Calibri" w:hAnsi="Cambria" w:cs="Times New Roman"/>
          <w:sz w:val="24"/>
          <w:szCs w:val="24"/>
        </w:rPr>
      </w:pPr>
      <w:r w:rsidRPr="00E013EC">
        <w:rPr>
          <w:rFonts w:ascii="Cambria" w:eastAsia="Calibri" w:hAnsi="Cambria" w:cs="Times New Roman"/>
          <w:sz w:val="24"/>
          <w:szCs w:val="24"/>
        </w:rPr>
        <w:t>Pravesti mokymus specialistams per 3 mėnesius nuo BSID-4priemonės parengimo dienos.</w:t>
      </w:r>
    </w:p>
    <w:p w14:paraId="39635E6E" w14:textId="0D212871" w:rsidR="00B37C77" w:rsidRPr="0079060F" w:rsidRDefault="00B37C77" w:rsidP="0079060F">
      <w:pPr>
        <w:spacing w:after="0" w:line="240" w:lineRule="auto"/>
        <w:ind w:firstLine="567"/>
        <w:jc w:val="both"/>
        <w:rPr>
          <w:rFonts w:ascii="Cambria" w:hAnsi="Cambria"/>
          <w:b/>
          <w:bCs/>
          <w:sz w:val="24"/>
          <w:szCs w:val="24"/>
        </w:rPr>
      </w:pPr>
    </w:p>
    <w:p w14:paraId="591384BA" w14:textId="468C0267" w:rsidR="00B37C77" w:rsidRPr="00EE78B9" w:rsidRDefault="0040653D" w:rsidP="0040653D">
      <w:pPr>
        <w:spacing w:after="0" w:line="240" w:lineRule="auto"/>
        <w:jc w:val="center"/>
        <w:rPr>
          <w:rFonts w:ascii="Cambria" w:hAnsi="Cambria"/>
          <w:b/>
          <w:bCs/>
          <w:sz w:val="24"/>
          <w:szCs w:val="24"/>
        </w:rPr>
      </w:pPr>
      <w:r w:rsidRPr="00EE78B9">
        <w:rPr>
          <w:rFonts w:ascii="Cambria" w:hAnsi="Cambria"/>
          <w:b/>
          <w:bCs/>
          <w:sz w:val="24"/>
          <w:szCs w:val="24"/>
        </w:rPr>
        <w:t>________________________________</w:t>
      </w:r>
    </w:p>
    <w:p w14:paraId="5A3B3A45" w14:textId="317A6069" w:rsidR="00B37C77" w:rsidRDefault="00B37C77" w:rsidP="0040653D">
      <w:pPr>
        <w:spacing w:after="0" w:line="240" w:lineRule="auto"/>
        <w:jc w:val="center"/>
        <w:rPr>
          <w:rFonts w:ascii="Cambria" w:hAnsi="Cambria"/>
          <w:b/>
          <w:bCs/>
          <w:sz w:val="24"/>
          <w:szCs w:val="24"/>
        </w:rPr>
      </w:pPr>
    </w:p>
    <w:p w14:paraId="3ED15910" w14:textId="250415EC" w:rsidR="00D92BD9" w:rsidRDefault="00D92BD9" w:rsidP="0040653D">
      <w:pPr>
        <w:spacing w:after="0" w:line="240" w:lineRule="auto"/>
        <w:jc w:val="center"/>
        <w:rPr>
          <w:rFonts w:ascii="Cambria" w:hAnsi="Cambria"/>
          <w:b/>
          <w:bCs/>
          <w:sz w:val="24"/>
          <w:szCs w:val="24"/>
        </w:rPr>
      </w:pPr>
    </w:p>
    <w:p w14:paraId="28C9D295" w14:textId="61A05B6B" w:rsidR="0079060F" w:rsidRDefault="0079060F" w:rsidP="0040653D">
      <w:pPr>
        <w:spacing w:after="0" w:line="240" w:lineRule="auto"/>
        <w:jc w:val="center"/>
        <w:rPr>
          <w:rFonts w:ascii="Cambria" w:hAnsi="Cambria"/>
          <w:b/>
          <w:bCs/>
          <w:sz w:val="24"/>
          <w:szCs w:val="24"/>
        </w:rPr>
      </w:pPr>
    </w:p>
    <w:p w14:paraId="5FE0080A" w14:textId="30A13E40" w:rsidR="0079060F" w:rsidRDefault="0079060F" w:rsidP="0040653D">
      <w:pPr>
        <w:spacing w:after="0" w:line="240" w:lineRule="auto"/>
        <w:jc w:val="center"/>
        <w:rPr>
          <w:rFonts w:ascii="Cambria" w:hAnsi="Cambria"/>
          <w:b/>
          <w:bCs/>
          <w:sz w:val="24"/>
          <w:szCs w:val="24"/>
        </w:rPr>
      </w:pPr>
    </w:p>
    <w:p w14:paraId="34DDF631" w14:textId="423A8094" w:rsidR="0079060F" w:rsidRDefault="0079060F" w:rsidP="0040653D">
      <w:pPr>
        <w:spacing w:after="0" w:line="240" w:lineRule="auto"/>
        <w:jc w:val="center"/>
        <w:rPr>
          <w:rFonts w:ascii="Cambria" w:hAnsi="Cambria"/>
          <w:b/>
          <w:bCs/>
          <w:sz w:val="24"/>
          <w:szCs w:val="24"/>
        </w:rPr>
      </w:pPr>
    </w:p>
    <w:p w14:paraId="5963923E" w14:textId="5BEE449D" w:rsidR="0079060F" w:rsidRDefault="0079060F" w:rsidP="0040653D">
      <w:pPr>
        <w:spacing w:after="0" w:line="240" w:lineRule="auto"/>
        <w:jc w:val="center"/>
        <w:rPr>
          <w:rFonts w:ascii="Cambria" w:hAnsi="Cambria"/>
          <w:b/>
          <w:bCs/>
          <w:sz w:val="24"/>
          <w:szCs w:val="24"/>
        </w:rPr>
      </w:pPr>
    </w:p>
    <w:p w14:paraId="5ECB310C" w14:textId="3425766C" w:rsidR="0079060F" w:rsidRDefault="0079060F" w:rsidP="0040653D">
      <w:pPr>
        <w:spacing w:after="0" w:line="240" w:lineRule="auto"/>
        <w:jc w:val="center"/>
        <w:rPr>
          <w:rFonts w:ascii="Cambria" w:hAnsi="Cambria"/>
          <w:b/>
          <w:bCs/>
          <w:sz w:val="24"/>
          <w:szCs w:val="24"/>
        </w:rPr>
      </w:pPr>
    </w:p>
    <w:p w14:paraId="1C3CD7A4" w14:textId="65297037" w:rsidR="0079060F" w:rsidRDefault="0079060F" w:rsidP="0040653D">
      <w:pPr>
        <w:spacing w:after="0" w:line="240" w:lineRule="auto"/>
        <w:jc w:val="center"/>
        <w:rPr>
          <w:rFonts w:ascii="Cambria" w:hAnsi="Cambria"/>
          <w:b/>
          <w:bCs/>
          <w:sz w:val="24"/>
          <w:szCs w:val="24"/>
        </w:rPr>
      </w:pPr>
    </w:p>
    <w:p w14:paraId="01C2CC52" w14:textId="29250D34" w:rsidR="0079060F" w:rsidRDefault="0079060F" w:rsidP="0040653D">
      <w:pPr>
        <w:spacing w:after="0" w:line="240" w:lineRule="auto"/>
        <w:jc w:val="center"/>
        <w:rPr>
          <w:rFonts w:ascii="Cambria" w:hAnsi="Cambria"/>
          <w:b/>
          <w:bCs/>
          <w:sz w:val="24"/>
          <w:szCs w:val="24"/>
        </w:rPr>
      </w:pPr>
    </w:p>
    <w:p w14:paraId="0D784C34" w14:textId="5B1015DF" w:rsidR="0079060F" w:rsidRDefault="0079060F" w:rsidP="0040653D">
      <w:pPr>
        <w:spacing w:after="0" w:line="240" w:lineRule="auto"/>
        <w:jc w:val="center"/>
        <w:rPr>
          <w:rFonts w:ascii="Cambria" w:hAnsi="Cambria"/>
          <w:b/>
          <w:bCs/>
          <w:sz w:val="24"/>
          <w:szCs w:val="24"/>
        </w:rPr>
      </w:pPr>
    </w:p>
    <w:p w14:paraId="1323E195" w14:textId="6291D53D" w:rsidR="0079060F" w:rsidRDefault="0079060F" w:rsidP="0040653D">
      <w:pPr>
        <w:spacing w:after="0" w:line="240" w:lineRule="auto"/>
        <w:jc w:val="center"/>
        <w:rPr>
          <w:rFonts w:ascii="Cambria" w:hAnsi="Cambria"/>
          <w:b/>
          <w:bCs/>
          <w:sz w:val="24"/>
          <w:szCs w:val="24"/>
        </w:rPr>
      </w:pPr>
    </w:p>
    <w:p w14:paraId="0FAE6346" w14:textId="30232D4D" w:rsidR="0079060F" w:rsidRDefault="0079060F" w:rsidP="0040653D">
      <w:pPr>
        <w:spacing w:after="0" w:line="240" w:lineRule="auto"/>
        <w:jc w:val="center"/>
        <w:rPr>
          <w:rFonts w:ascii="Cambria" w:hAnsi="Cambria"/>
          <w:b/>
          <w:bCs/>
          <w:sz w:val="24"/>
          <w:szCs w:val="24"/>
        </w:rPr>
      </w:pPr>
    </w:p>
    <w:p w14:paraId="508DB7A4" w14:textId="67CAF228" w:rsidR="0079060F" w:rsidRDefault="0079060F" w:rsidP="0040653D">
      <w:pPr>
        <w:spacing w:after="0" w:line="240" w:lineRule="auto"/>
        <w:jc w:val="center"/>
        <w:rPr>
          <w:rFonts w:ascii="Cambria" w:hAnsi="Cambria"/>
          <w:b/>
          <w:bCs/>
          <w:sz w:val="24"/>
          <w:szCs w:val="24"/>
        </w:rPr>
      </w:pPr>
    </w:p>
    <w:p w14:paraId="6FB8D1BA" w14:textId="2052CDAD" w:rsidR="0079060F" w:rsidRDefault="0079060F" w:rsidP="0040653D">
      <w:pPr>
        <w:spacing w:after="0" w:line="240" w:lineRule="auto"/>
        <w:jc w:val="center"/>
        <w:rPr>
          <w:rFonts w:ascii="Cambria" w:hAnsi="Cambria"/>
          <w:b/>
          <w:bCs/>
          <w:sz w:val="24"/>
          <w:szCs w:val="24"/>
        </w:rPr>
      </w:pPr>
    </w:p>
    <w:p w14:paraId="23A91820" w14:textId="290F58E5" w:rsidR="0079060F" w:rsidRDefault="0079060F" w:rsidP="0040653D">
      <w:pPr>
        <w:spacing w:after="0" w:line="240" w:lineRule="auto"/>
        <w:jc w:val="center"/>
        <w:rPr>
          <w:rFonts w:ascii="Cambria" w:hAnsi="Cambria"/>
          <w:b/>
          <w:bCs/>
          <w:sz w:val="24"/>
          <w:szCs w:val="24"/>
        </w:rPr>
      </w:pPr>
    </w:p>
    <w:p w14:paraId="4CD217CA" w14:textId="32E78EFA" w:rsidR="0079060F" w:rsidRDefault="0079060F" w:rsidP="0040653D">
      <w:pPr>
        <w:spacing w:after="0" w:line="240" w:lineRule="auto"/>
        <w:jc w:val="center"/>
        <w:rPr>
          <w:rFonts w:ascii="Cambria" w:hAnsi="Cambria"/>
          <w:b/>
          <w:bCs/>
          <w:sz w:val="24"/>
          <w:szCs w:val="24"/>
        </w:rPr>
      </w:pPr>
    </w:p>
    <w:p w14:paraId="7864EA8D" w14:textId="52872C57" w:rsidR="0079060F" w:rsidRDefault="0079060F" w:rsidP="0040653D">
      <w:pPr>
        <w:spacing w:after="0" w:line="240" w:lineRule="auto"/>
        <w:jc w:val="center"/>
        <w:rPr>
          <w:rFonts w:ascii="Cambria" w:hAnsi="Cambria"/>
          <w:b/>
          <w:bCs/>
          <w:sz w:val="24"/>
          <w:szCs w:val="24"/>
        </w:rPr>
      </w:pPr>
    </w:p>
    <w:p w14:paraId="26BCEF08" w14:textId="392ACF30" w:rsidR="0079060F" w:rsidRDefault="0079060F" w:rsidP="0040653D">
      <w:pPr>
        <w:spacing w:after="0" w:line="240" w:lineRule="auto"/>
        <w:jc w:val="center"/>
        <w:rPr>
          <w:rFonts w:ascii="Cambria" w:hAnsi="Cambria"/>
          <w:b/>
          <w:bCs/>
          <w:sz w:val="24"/>
          <w:szCs w:val="24"/>
        </w:rPr>
      </w:pPr>
    </w:p>
    <w:p w14:paraId="3A5B30A4" w14:textId="5765D300" w:rsidR="0079060F" w:rsidRDefault="0079060F" w:rsidP="0040653D">
      <w:pPr>
        <w:spacing w:after="0" w:line="240" w:lineRule="auto"/>
        <w:jc w:val="center"/>
        <w:rPr>
          <w:rFonts w:ascii="Cambria" w:hAnsi="Cambria"/>
          <w:b/>
          <w:bCs/>
          <w:sz w:val="24"/>
          <w:szCs w:val="24"/>
        </w:rPr>
      </w:pPr>
    </w:p>
    <w:p w14:paraId="785C9584" w14:textId="12E0E616" w:rsidR="0079060F" w:rsidRDefault="0079060F" w:rsidP="0040653D">
      <w:pPr>
        <w:spacing w:after="0" w:line="240" w:lineRule="auto"/>
        <w:jc w:val="center"/>
        <w:rPr>
          <w:rFonts w:ascii="Cambria" w:hAnsi="Cambria"/>
          <w:b/>
          <w:bCs/>
          <w:sz w:val="24"/>
          <w:szCs w:val="24"/>
        </w:rPr>
      </w:pPr>
    </w:p>
    <w:p w14:paraId="58E79AA7" w14:textId="4824EF81" w:rsidR="0079060F" w:rsidRDefault="0079060F" w:rsidP="0040653D">
      <w:pPr>
        <w:spacing w:after="0" w:line="240" w:lineRule="auto"/>
        <w:jc w:val="center"/>
        <w:rPr>
          <w:rFonts w:ascii="Cambria" w:hAnsi="Cambria"/>
          <w:b/>
          <w:bCs/>
          <w:sz w:val="24"/>
          <w:szCs w:val="24"/>
        </w:rPr>
      </w:pPr>
    </w:p>
    <w:p w14:paraId="4C0504D9" w14:textId="7797E2A1" w:rsidR="0079060F" w:rsidRDefault="0079060F" w:rsidP="0040653D">
      <w:pPr>
        <w:spacing w:after="0" w:line="240" w:lineRule="auto"/>
        <w:jc w:val="center"/>
        <w:rPr>
          <w:rFonts w:ascii="Cambria" w:hAnsi="Cambria"/>
          <w:b/>
          <w:bCs/>
          <w:sz w:val="24"/>
          <w:szCs w:val="24"/>
        </w:rPr>
      </w:pPr>
    </w:p>
    <w:p w14:paraId="18DE269D" w14:textId="1D7C0CB6" w:rsidR="0079060F" w:rsidRDefault="0079060F" w:rsidP="0040653D">
      <w:pPr>
        <w:spacing w:after="0" w:line="240" w:lineRule="auto"/>
        <w:jc w:val="center"/>
        <w:rPr>
          <w:rFonts w:ascii="Cambria" w:hAnsi="Cambria"/>
          <w:b/>
          <w:bCs/>
          <w:sz w:val="24"/>
          <w:szCs w:val="24"/>
        </w:rPr>
      </w:pPr>
    </w:p>
    <w:p w14:paraId="3B005405" w14:textId="16A41C9C" w:rsidR="0079060F" w:rsidRDefault="0079060F" w:rsidP="0040653D">
      <w:pPr>
        <w:spacing w:after="0" w:line="240" w:lineRule="auto"/>
        <w:jc w:val="center"/>
        <w:rPr>
          <w:rFonts w:ascii="Cambria" w:hAnsi="Cambria"/>
          <w:b/>
          <w:bCs/>
          <w:sz w:val="24"/>
          <w:szCs w:val="24"/>
        </w:rPr>
      </w:pPr>
    </w:p>
    <w:p w14:paraId="30EA4984" w14:textId="27131350" w:rsidR="0079060F" w:rsidRDefault="0079060F" w:rsidP="0040653D">
      <w:pPr>
        <w:spacing w:after="0" w:line="240" w:lineRule="auto"/>
        <w:jc w:val="center"/>
        <w:rPr>
          <w:rFonts w:ascii="Cambria" w:hAnsi="Cambria"/>
          <w:b/>
          <w:bCs/>
          <w:sz w:val="24"/>
          <w:szCs w:val="24"/>
        </w:rPr>
      </w:pPr>
    </w:p>
    <w:p w14:paraId="21D8AD0B" w14:textId="107355B1" w:rsidR="0079060F" w:rsidRDefault="0079060F" w:rsidP="0040653D">
      <w:pPr>
        <w:spacing w:after="0" w:line="240" w:lineRule="auto"/>
        <w:jc w:val="center"/>
        <w:rPr>
          <w:rFonts w:ascii="Cambria" w:hAnsi="Cambria"/>
          <w:b/>
          <w:bCs/>
          <w:sz w:val="24"/>
          <w:szCs w:val="24"/>
        </w:rPr>
      </w:pPr>
    </w:p>
    <w:p w14:paraId="33AB20D9" w14:textId="4717EB7D" w:rsidR="0079060F" w:rsidRDefault="0079060F" w:rsidP="0040653D">
      <w:pPr>
        <w:spacing w:after="0" w:line="240" w:lineRule="auto"/>
        <w:jc w:val="center"/>
        <w:rPr>
          <w:rFonts w:ascii="Cambria" w:hAnsi="Cambria"/>
          <w:b/>
          <w:bCs/>
          <w:sz w:val="24"/>
          <w:szCs w:val="24"/>
        </w:rPr>
      </w:pPr>
    </w:p>
    <w:p w14:paraId="7BB1FF43" w14:textId="769A99E8" w:rsidR="0079060F" w:rsidRDefault="0079060F" w:rsidP="0040653D">
      <w:pPr>
        <w:spacing w:after="0" w:line="240" w:lineRule="auto"/>
        <w:jc w:val="center"/>
        <w:rPr>
          <w:rFonts w:ascii="Cambria" w:hAnsi="Cambria"/>
          <w:b/>
          <w:bCs/>
          <w:sz w:val="24"/>
          <w:szCs w:val="24"/>
        </w:rPr>
      </w:pPr>
    </w:p>
    <w:p w14:paraId="240F6121" w14:textId="7D0DEE99" w:rsidR="0079060F" w:rsidRDefault="0079060F" w:rsidP="0040653D">
      <w:pPr>
        <w:spacing w:after="0" w:line="240" w:lineRule="auto"/>
        <w:jc w:val="center"/>
        <w:rPr>
          <w:rFonts w:ascii="Cambria" w:hAnsi="Cambria"/>
          <w:b/>
          <w:bCs/>
          <w:sz w:val="24"/>
          <w:szCs w:val="24"/>
        </w:rPr>
      </w:pPr>
    </w:p>
    <w:p w14:paraId="1A876BF4" w14:textId="58453998" w:rsidR="0079060F" w:rsidRDefault="0079060F" w:rsidP="0040653D">
      <w:pPr>
        <w:spacing w:after="0" w:line="240" w:lineRule="auto"/>
        <w:jc w:val="center"/>
        <w:rPr>
          <w:rFonts w:ascii="Cambria" w:hAnsi="Cambria"/>
          <w:b/>
          <w:bCs/>
          <w:sz w:val="24"/>
          <w:szCs w:val="24"/>
        </w:rPr>
      </w:pPr>
    </w:p>
    <w:p w14:paraId="72BF60C5" w14:textId="32F05CA1" w:rsidR="0079060F" w:rsidRDefault="0079060F" w:rsidP="0040653D">
      <w:pPr>
        <w:spacing w:after="0" w:line="240" w:lineRule="auto"/>
        <w:jc w:val="center"/>
        <w:rPr>
          <w:rFonts w:ascii="Cambria" w:hAnsi="Cambria"/>
          <w:b/>
          <w:bCs/>
          <w:sz w:val="24"/>
          <w:szCs w:val="24"/>
        </w:rPr>
      </w:pPr>
    </w:p>
    <w:p w14:paraId="4A1E5817" w14:textId="77777777" w:rsidR="0079060F" w:rsidRDefault="0079060F" w:rsidP="0040653D">
      <w:pPr>
        <w:spacing w:after="0" w:line="240" w:lineRule="auto"/>
        <w:jc w:val="center"/>
        <w:rPr>
          <w:rFonts w:ascii="Cambria" w:hAnsi="Cambria"/>
          <w:b/>
          <w:bCs/>
          <w:sz w:val="24"/>
          <w:szCs w:val="24"/>
        </w:rPr>
      </w:pPr>
    </w:p>
    <w:p w14:paraId="793D91EF" w14:textId="4A147B41" w:rsidR="00D92BD9" w:rsidRDefault="00D92BD9" w:rsidP="0040653D">
      <w:pPr>
        <w:spacing w:after="0" w:line="240" w:lineRule="auto"/>
        <w:jc w:val="center"/>
        <w:rPr>
          <w:rFonts w:ascii="Cambria" w:hAnsi="Cambria"/>
          <w:b/>
          <w:bCs/>
          <w:sz w:val="24"/>
          <w:szCs w:val="24"/>
        </w:rPr>
      </w:pPr>
    </w:p>
    <w:p w14:paraId="0EC95764" w14:textId="5D2A4495" w:rsidR="00D92BD9" w:rsidRDefault="00D92BD9" w:rsidP="0040653D">
      <w:pPr>
        <w:spacing w:after="0" w:line="240" w:lineRule="auto"/>
        <w:jc w:val="center"/>
        <w:rPr>
          <w:rFonts w:ascii="Cambria" w:hAnsi="Cambria"/>
          <w:b/>
          <w:bCs/>
          <w:sz w:val="24"/>
          <w:szCs w:val="24"/>
        </w:rPr>
      </w:pPr>
    </w:p>
    <w:p w14:paraId="3995FD3E" w14:textId="4A2109B1" w:rsidR="00D92BD9" w:rsidRDefault="00D92BD9" w:rsidP="0040653D">
      <w:pPr>
        <w:spacing w:after="0" w:line="240" w:lineRule="auto"/>
        <w:jc w:val="center"/>
        <w:rPr>
          <w:rFonts w:ascii="Cambria" w:hAnsi="Cambria"/>
          <w:b/>
          <w:bCs/>
          <w:sz w:val="24"/>
          <w:szCs w:val="24"/>
        </w:rPr>
      </w:pPr>
    </w:p>
    <w:p w14:paraId="707DA0CB" w14:textId="1E8E6F41" w:rsidR="00D92BD9" w:rsidRDefault="00D92BD9" w:rsidP="0040653D">
      <w:pPr>
        <w:spacing w:after="0" w:line="240" w:lineRule="auto"/>
        <w:jc w:val="center"/>
        <w:rPr>
          <w:rFonts w:ascii="Cambria" w:hAnsi="Cambria"/>
          <w:b/>
          <w:bCs/>
          <w:sz w:val="24"/>
          <w:szCs w:val="24"/>
        </w:rPr>
      </w:pPr>
    </w:p>
    <w:p w14:paraId="594ECC7B" w14:textId="3F07698B" w:rsidR="00D92BD9" w:rsidRDefault="00D92BD9" w:rsidP="0040653D">
      <w:pPr>
        <w:spacing w:after="0" w:line="240" w:lineRule="auto"/>
        <w:jc w:val="center"/>
        <w:rPr>
          <w:rFonts w:ascii="Cambria" w:hAnsi="Cambria"/>
          <w:b/>
          <w:bCs/>
          <w:sz w:val="24"/>
          <w:szCs w:val="24"/>
        </w:rPr>
      </w:pPr>
    </w:p>
    <w:p w14:paraId="1A68D1B0" w14:textId="42411EC2" w:rsidR="00D92BD9" w:rsidRDefault="00D92BD9" w:rsidP="0040653D">
      <w:pPr>
        <w:spacing w:after="0" w:line="240" w:lineRule="auto"/>
        <w:jc w:val="center"/>
        <w:rPr>
          <w:rFonts w:ascii="Cambria" w:hAnsi="Cambria"/>
          <w:b/>
          <w:bCs/>
          <w:sz w:val="24"/>
          <w:szCs w:val="24"/>
        </w:rPr>
      </w:pPr>
    </w:p>
    <w:p w14:paraId="5745DFCD" w14:textId="77777777" w:rsidR="00D92BD9" w:rsidRPr="00EE78B9" w:rsidRDefault="00D92BD9" w:rsidP="0040653D">
      <w:pPr>
        <w:spacing w:after="0" w:line="240" w:lineRule="auto"/>
        <w:jc w:val="center"/>
        <w:rPr>
          <w:rFonts w:ascii="Cambria" w:hAnsi="Cambria"/>
          <w:b/>
          <w:bCs/>
          <w:sz w:val="24"/>
          <w:szCs w:val="24"/>
        </w:rPr>
      </w:pPr>
    </w:p>
    <w:p w14:paraId="1DA8519A" w14:textId="77777777" w:rsidR="0079060F" w:rsidRPr="00E63EBB" w:rsidRDefault="0040653D" w:rsidP="0079060F">
      <w:pPr>
        <w:pBdr>
          <w:top w:val="nil"/>
          <w:left w:val="nil"/>
          <w:bottom w:val="nil"/>
          <w:right w:val="nil"/>
          <w:between w:val="nil"/>
          <w:bar w:val="nil"/>
        </w:pBdr>
        <w:tabs>
          <w:tab w:val="left" w:pos="993"/>
          <w:tab w:val="left" w:pos="1134"/>
          <w:tab w:val="left" w:pos="1276"/>
          <w:tab w:val="left" w:pos="1440"/>
          <w:tab w:val="left" w:pos="1560"/>
          <w:tab w:val="left" w:pos="2127"/>
        </w:tabs>
        <w:ind w:firstLine="567"/>
        <w:rPr>
          <w:rFonts w:ascii="Cambria" w:hAnsi="Cambria" w:cs="Segoe UI Semilight"/>
          <w:b/>
          <w:bCs/>
          <w:shd w:val="clear" w:color="auto" w:fill="FFFFFF"/>
        </w:rPr>
      </w:pPr>
      <w:r w:rsidRPr="00EE78B9">
        <w:rPr>
          <w:rFonts w:ascii="Cambria" w:eastAsia="Arial Unicode MS" w:hAnsi="Cambria" w:cs="Times New Roman"/>
          <w:b/>
          <w:sz w:val="24"/>
          <w:szCs w:val="24"/>
          <w:bdr w:val="nil"/>
          <w:lang w:val="en-US" w:eastAsia="ar-SA"/>
        </w:rPr>
        <w:lastRenderedPageBreak/>
        <w:t xml:space="preserve">3 </w:t>
      </w:r>
      <w:proofErr w:type="spellStart"/>
      <w:r w:rsidRPr="00EE78B9">
        <w:rPr>
          <w:rFonts w:ascii="Cambria" w:eastAsia="Arial Unicode MS" w:hAnsi="Cambria" w:cs="Times New Roman"/>
          <w:b/>
          <w:sz w:val="24"/>
          <w:szCs w:val="24"/>
          <w:bdr w:val="nil"/>
          <w:lang w:val="en-US" w:eastAsia="ar-SA"/>
        </w:rPr>
        <w:t>pirkimo</w:t>
      </w:r>
      <w:proofErr w:type="spellEnd"/>
      <w:r w:rsidRPr="00EE78B9">
        <w:rPr>
          <w:rFonts w:ascii="Cambria" w:eastAsia="Arial Unicode MS" w:hAnsi="Cambria" w:cs="Times New Roman"/>
          <w:b/>
          <w:sz w:val="24"/>
          <w:szCs w:val="24"/>
          <w:bdr w:val="nil"/>
          <w:lang w:val="en-US" w:eastAsia="ar-SA"/>
        </w:rPr>
        <w:t xml:space="preserve"> </w:t>
      </w:r>
      <w:proofErr w:type="spellStart"/>
      <w:r w:rsidRPr="00EE78B9">
        <w:rPr>
          <w:rFonts w:ascii="Cambria" w:eastAsia="Arial Unicode MS" w:hAnsi="Cambria" w:cs="Times New Roman"/>
          <w:b/>
          <w:sz w:val="24"/>
          <w:szCs w:val="24"/>
          <w:bdr w:val="nil"/>
          <w:lang w:val="en-US" w:eastAsia="ar-SA"/>
        </w:rPr>
        <w:t>dalis</w:t>
      </w:r>
      <w:proofErr w:type="spellEnd"/>
      <w:r w:rsidRPr="00EE78B9">
        <w:rPr>
          <w:rFonts w:ascii="Cambria" w:eastAsia="Arial Unicode MS" w:hAnsi="Cambria" w:cs="Times New Roman"/>
          <w:b/>
          <w:sz w:val="24"/>
          <w:szCs w:val="24"/>
          <w:bdr w:val="nil"/>
          <w:lang w:val="en-US" w:eastAsia="ar-SA"/>
        </w:rPr>
        <w:t>.</w:t>
      </w:r>
      <w:r w:rsidRPr="00EE78B9">
        <w:rPr>
          <w:rFonts w:ascii="Cambria" w:eastAsia="Times New Roman" w:hAnsi="Cambria" w:cs="Segoe UI Semilight"/>
          <w:color w:val="444444"/>
          <w:sz w:val="24"/>
          <w:szCs w:val="24"/>
          <w:shd w:val="clear" w:color="auto" w:fill="FFFFFF"/>
        </w:rPr>
        <w:t xml:space="preserve"> </w:t>
      </w:r>
      <w:bookmarkStart w:id="2" w:name="_Hlk221865623"/>
      <w:r w:rsidR="0079060F" w:rsidRPr="00E63EBB">
        <w:rPr>
          <w:rFonts w:ascii="Cambria" w:hAnsi="Cambria" w:cs="Segoe UI Semilight"/>
          <w:b/>
          <w:bCs/>
          <w:shd w:val="clear" w:color="auto" w:fill="FFFFFF"/>
        </w:rPr>
        <w:t>Vaiko raidos vertinimo skalės (VRS) įsigijimas ir mokymai</w:t>
      </w:r>
      <w:bookmarkEnd w:id="2"/>
    </w:p>
    <w:p w14:paraId="11BEE3D8" w14:textId="77777777" w:rsidR="0079060F" w:rsidRPr="0079060F" w:rsidRDefault="0079060F" w:rsidP="0079060F">
      <w:p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firstLine="567"/>
        <w:jc w:val="both"/>
        <w:rPr>
          <w:rFonts w:ascii="Cambria" w:eastAsia="Calibri" w:hAnsi="Cambria" w:cs="Times New Roman"/>
          <w:sz w:val="24"/>
          <w:szCs w:val="24"/>
        </w:rPr>
      </w:pPr>
      <w:r w:rsidRPr="0079060F">
        <w:rPr>
          <w:rFonts w:ascii="Cambria" w:eastAsia="Calibri" w:hAnsi="Cambria" w:cs="Times New Roman"/>
          <w:sz w:val="24"/>
          <w:szCs w:val="24"/>
        </w:rPr>
        <w:t xml:space="preserve">Pirkimo objektas – standartizuota, Lietuvoje adaptuota ir </w:t>
      </w:r>
      <w:proofErr w:type="spellStart"/>
      <w:r w:rsidRPr="0079060F">
        <w:rPr>
          <w:rFonts w:ascii="Cambria" w:eastAsia="Calibri" w:hAnsi="Cambria" w:cs="Times New Roman"/>
          <w:sz w:val="24"/>
          <w:szCs w:val="24"/>
        </w:rPr>
        <w:t>validuota</w:t>
      </w:r>
      <w:proofErr w:type="spellEnd"/>
      <w:r w:rsidRPr="0079060F">
        <w:rPr>
          <w:rFonts w:ascii="Cambria" w:eastAsia="Calibri" w:hAnsi="Cambria" w:cs="Times New Roman"/>
          <w:sz w:val="24"/>
          <w:szCs w:val="24"/>
        </w:rPr>
        <w:t xml:space="preserve"> Vaiko raidos vertinimo skalė (toliau – VRS) ir mokymai. VRS skirta vaikų nuo 2 mėnesių iki 3 metų (36 mėnesių) judesių, kalbos, pažintinių gebėjimų, socialinei ir emocinei raidai vertinti. </w:t>
      </w:r>
    </w:p>
    <w:p w14:paraId="6337A185" w14:textId="77777777" w:rsidR="0079060F" w:rsidRPr="0079060F" w:rsidRDefault="0079060F" w:rsidP="0079060F">
      <w:p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firstLine="567"/>
        <w:jc w:val="both"/>
        <w:rPr>
          <w:rFonts w:ascii="Cambria" w:eastAsia="Calibri" w:hAnsi="Cambria" w:cs="Times New Roman"/>
          <w:sz w:val="24"/>
          <w:szCs w:val="24"/>
        </w:rPr>
      </w:pPr>
      <w:r w:rsidRPr="0079060F">
        <w:rPr>
          <w:rFonts w:ascii="Cambria" w:eastAsia="Calibri" w:hAnsi="Cambria" w:cs="Times New Roman"/>
          <w:sz w:val="24"/>
          <w:szCs w:val="24"/>
        </w:rPr>
        <w:t>Pirkimo objektas apima šias veiklas:</w:t>
      </w:r>
    </w:p>
    <w:p w14:paraId="683C532A" w14:textId="77777777" w:rsidR="0079060F" w:rsidRPr="0079060F" w:rsidRDefault="0079060F" w:rsidP="00F278F2">
      <w:pPr>
        <w:numPr>
          <w:ilvl w:val="0"/>
          <w:numId w:val="36"/>
        </w:num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left="0" w:firstLine="567"/>
        <w:jc w:val="both"/>
        <w:rPr>
          <w:rFonts w:ascii="Cambria" w:eastAsia="Calibri" w:hAnsi="Cambria" w:cs="Times New Roman"/>
          <w:sz w:val="24"/>
          <w:szCs w:val="24"/>
        </w:rPr>
      </w:pPr>
      <w:r w:rsidRPr="0079060F">
        <w:rPr>
          <w:rFonts w:ascii="Cambria" w:eastAsia="Calibri" w:hAnsi="Cambria" w:cs="Times New Roman"/>
          <w:sz w:val="24"/>
          <w:szCs w:val="24"/>
        </w:rPr>
        <w:t>VRS testų rinkinių (metodinė dalis) įsigijimą.</w:t>
      </w:r>
    </w:p>
    <w:p w14:paraId="6D4F6904" w14:textId="77777777" w:rsidR="0079060F" w:rsidRPr="0079060F" w:rsidRDefault="0079060F" w:rsidP="00F278F2">
      <w:pPr>
        <w:numPr>
          <w:ilvl w:val="0"/>
          <w:numId w:val="36"/>
        </w:num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left="0" w:firstLine="567"/>
        <w:jc w:val="both"/>
        <w:rPr>
          <w:rFonts w:ascii="Cambria" w:eastAsia="Calibri" w:hAnsi="Cambria" w:cs="Times New Roman"/>
          <w:sz w:val="24"/>
          <w:szCs w:val="24"/>
        </w:rPr>
      </w:pPr>
      <w:proofErr w:type="spellStart"/>
      <w:r w:rsidRPr="0079060F">
        <w:rPr>
          <w:rFonts w:ascii="Cambria" w:eastAsia="Calibri" w:hAnsi="Cambria" w:cs="Times New Roman"/>
          <w:sz w:val="24"/>
          <w:szCs w:val="24"/>
        </w:rPr>
        <w:t>Stimulinės</w:t>
      </w:r>
      <w:proofErr w:type="spellEnd"/>
      <w:r w:rsidRPr="0079060F">
        <w:rPr>
          <w:rFonts w:ascii="Cambria" w:eastAsia="Calibri" w:hAnsi="Cambria" w:cs="Times New Roman"/>
          <w:sz w:val="24"/>
          <w:szCs w:val="24"/>
        </w:rPr>
        <w:t xml:space="preserve"> medžiagos įsigijimą.</w:t>
      </w:r>
    </w:p>
    <w:p w14:paraId="1A7CBAD6" w14:textId="77777777" w:rsidR="0079060F" w:rsidRPr="0079060F" w:rsidRDefault="0079060F" w:rsidP="00F278F2">
      <w:pPr>
        <w:numPr>
          <w:ilvl w:val="0"/>
          <w:numId w:val="36"/>
        </w:num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left="0" w:firstLine="567"/>
        <w:jc w:val="both"/>
        <w:rPr>
          <w:rFonts w:ascii="Cambria" w:eastAsia="Calibri" w:hAnsi="Cambria" w:cs="Times New Roman"/>
          <w:sz w:val="24"/>
          <w:szCs w:val="24"/>
        </w:rPr>
      </w:pPr>
      <w:r w:rsidRPr="0079060F">
        <w:rPr>
          <w:rFonts w:ascii="Cambria" w:eastAsia="Calibri" w:hAnsi="Cambria" w:cs="Times New Roman"/>
          <w:sz w:val="24"/>
          <w:szCs w:val="24"/>
        </w:rPr>
        <w:t xml:space="preserve">VRS priemonės sukomplektavimą (metodinė + </w:t>
      </w:r>
      <w:proofErr w:type="spellStart"/>
      <w:r w:rsidRPr="0079060F">
        <w:rPr>
          <w:rFonts w:ascii="Cambria" w:eastAsia="Calibri" w:hAnsi="Cambria" w:cs="Times New Roman"/>
          <w:sz w:val="24"/>
          <w:szCs w:val="24"/>
        </w:rPr>
        <w:t>stimulinė</w:t>
      </w:r>
      <w:proofErr w:type="spellEnd"/>
      <w:r w:rsidRPr="0079060F">
        <w:rPr>
          <w:rFonts w:ascii="Cambria" w:eastAsia="Calibri" w:hAnsi="Cambria" w:cs="Times New Roman"/>
          <w:sz w:val="24"/>
          <w:szCs w:val="24"/>
        </w:rPr>
        <w:t xml:space="preserve"> medžiaga) ir pristatymą Vaikų raidos sutrikimų ankstyvosios reabil</w:t>
      </w:r>
      <w:bookmarkStart w:id="3" w:name="_GoBack"/>
      <w:bookmarkEnd w:id="3"/>
      <w:r w:rsidRPr="0079060F">
        <w:rPr>
          <w:rFonts w:ascii="Cambria" w:eastAsia="Calibri" w:hAnsi="Cambria" w:cs="Times New Roman"/>
          <w:sz w:val="24"/>
          <w:szCs w:val="24"/>
        </w:rPr>
        <w:t xml:space="preserve">itacijos (toliau – VRSAR) tarnyboms pagal užsakovo pateiktą sąrašą. </w:t>
      </w:r>
    </w:p>
    <w:p w14:paraId="3E186B4D" w14:textId="77777777" w:rsidR="0079060F" w:rsidRPr="0079060F" w:rsidRDefault="0079060F" w:rsidP="00F278F2">
      <w:pPr>
        <w:numPr>
          <w:ilvl w:val="0"/>
          <w:numId w:val="36"/>
        </w:num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left="0" w:firstLine="567"/>
        <w:jc w:val="both"/>
        <w:rPr>
          <w:rFonts w:ascii="Cambria" w:eastAsia="Calibri" w:hAnsi="Cambria" w:cs="Times New Roman"/>
          <w:sz w:val="24"/>
          <w:szCs w:val="24"/>
        </w:rPr>
      </w:pPr>
      <w:r w:rsidRPr="0079060F">
        <w:rPr>
          <w:rFonts w:ascii="Cambria" w:eastAsia="Calibri" w:hAnsi="Cambria" w:cs="Times New Roman"/>
          <w:sz w:val="24"/>
          <w:szCs w:val="24"/>
        </w:rPr>
        <w:t xml:space="preserve">Tikslinių mokymų organizavimą specialistams, siekiant suteikti jiems kompetencijas taikyti VRS sveikatos priežiūros paslaugų teikimo praktikoje. </w:t>
      </w:r>
    </w:p>
    <w:p w14:paraId="49D92E5B" w14:textId="77777777" w:rsidR="0079060F" w:rsidRPr="0079060F" w:rsidRDefault="0079060F" w:rsidP="0079060F">
      <w:p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firstLine="567"/>
        <w:jc w:val="both"/>
        <w:rPr>
          <w:rFonts w:ascii="Cambria" w:eastAsia="Calibri" w:hAnsi="Cambria" w:cs="Times New Roman"/>
          <w:sz w:val="24"/>
          <w:szCs w:val="24"/>
        </w:rPr>
      </w:pPr>
    </w:p>
    <w:p w14:paraId="2BD43A8B" w14:textId="77777777" w:rsidR="0079060F" w:rsidRPr="0079060F" w:rsidRDefault="0079060F" w:rsidP="0079060F">
      <w:p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firstLine="567"/>
        <w:jc w:val="both"/>
        <w:rPr>
          <w:rFonts w:ascii="Cambria" w:eastAsia="Calibri" w:hAnsi="Cambria" w:cs="Times New Roman"/>
          <w:b/>
          <w:bCs/>
          <w:i/>
          <w:iCs/>
          <w:sz w:val="24"/>
          <w:szCs w:val="24"/>
        </w:rPr>
      </w:pPr>
      <w:r w:rsidRPr="0079060F">
        <w:rPr>
          <w:rFonts w:ascii="Cambria" w:eastAsia="Calibri" w:hAnsi="Cambria" w:cs="Times New Roman"/>
          <w:b/>
          <w:bCs/>
          <w:i/>
          <w:iCs/>
          <w:sz w:val="24"/>
          <w:szCs w:val="24"/>
        </w:rPr>
        <w:t>Reikalavimai metodinei VRS rinkinio daliai</w:t>
      </w:r>
    </w:p>
    <w:p w14:paraId="50AC824F" w14:textId="77777777" w:rsidR="0079060F" w:rsidRPr="0079060F" w:rsidRDefault="0079060F" w:rsidP="00F278F2">
      <w:p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firstLine="567"/>
        <w:jc w:val="both"/>
        <w:rPr>
          <w:rFonts w:ascii="Cambria" w:eastAsia="Calibri" w:hAnsi="Cambria" w:cs="Times New Roman"/>
          <w:sz w:val="24"/>
          <w:szCs w:val="24"/>
        </w:rPr>
      </w:pPr>
      <w:r w:rsidRPr="0079060F">
        <w:rPr>
          <w:rFonts w:ascii="Cambria" w:eastAsia="Calibri" w:hAnsi="Cambria" w:cs="Times New Roman"/>
          <w:sz w:val="24"/>
          <w:szCs w:val="24"/>
        </w:rPr>
        <w:t xml:space="preserve">1.  Turi būti pateikta Lietuvoje adaptuota ir </w:t>
      </w:r>
      <w:proofErr w:type="spellStart"/>
      <w:r w:rsidRPr="0079060F">
        <w:rPr>
          <w:rFonts w:ascii="Cambria" w:eastAsia="Calibri" w:hAnsi="Cambria" w:cs="Times New Roman"/>
          <w:sz w:val="24"/>
          <w:szCs w:val="24"/>
        </w:rPr>
        <w:t>validuota</w:t>
      </w:r>
      <w:proofErr w:type="spellEnd"/>
      <w:r w:rsidRPr="0079060F">
        <w:rPr>
          <w:rFonts w:ascii="Cambria" w:eastAsia="Calibri" w:hAnsi="Cambria" w:cs="Times New Roman"/>
          <w:sz w:val="24"/>
          <w:szCs w:val="24"/>
        </w:rPr>
        <w:t xml:space="preserve"> metodinė dalis, kuri apima:</w:t>
      </w:r>
    </w:p>
    <w:p w14:paraId="050FDEC7" w14:textId="77777777" w:rsidR="0079060F" w:rsidRPr="0079060F" w:rsidRDefault="0079060F" w:rsidP="00F278F2">
      <w:pPr>
        <w:numPr>
          <w:ilvl w:val="0"/>
          <w:numId w:val="37"/>
        </w:num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left="0" w:firstLine="567"/>
        <w:jc w:val="both"/>
        <w:rPr>
          <w:rFonts w:ascii="Cambria" w:eastAsia="Calibri" w:hAnsi="Cambria" w:cs="Times New Roman"/>
          <w:sz w:val="24"/>
          <w:szCs w:val="24"/>
        </w:rPr>
      </w:pPr>
      <w:r w:rsidRPr="0079060F">
        <w:rPr>
          <w:rFonts w:ascii="Cambria" w:eastAsia="Calibri" w:hAnsi="Cambria" w:cs="Times New Roman"/>
          <w:sz w:val="24"/>
          <w:szCs w:val="24"/>
        </w:rPr>
        <w:t>Naudojimo instrukciją (vadovą) lietuvių kalba;</w:t>
      </w:r>
    </w:p>
    <w:p w14:paraId="4CE2361C" w14:textId="77777777" w:rsidR="0079060F" w:rsidRPr="0079060F" w:rsidRDefault="0079060F" w:rsidP="00F278F2">
      <w:pPr>
        <w:numPr>
          <w:ilvl w:val="0"/>
          <w:numId w:val="37"/>
        </w:num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left="0" w:firstLine="567"/>
        <w:jc w:val="both"/>
        <w:rPr>
          <w:rFonts w:ascii="Cambria" w:eastAsia="Calibri" w:hAnsi="Cambria" w:cs="Times New Roman"/>
          <w:sz w:val="24"/>
          <w:szCs w:val="24"/>
        </w:rPr>
      </w:pPr>
      <w:r w:rsidRPr="0079060F">
        <w:rPr>
          <w:rFonts w:ascii="Cambria" w:eastAsia="Calibri" w:hAnsi="Cambria" w:cs="Times New Roman"/>
          <w:sz w:val="24"/>
          <w:szCs w:val="24"/>
        </w:rPr>
        <w:t>Veiklos rezultatų fiksavimo protokolai 25 egz.;</w:t>
      </w:r>
    </w:p>
    <w:p w14:paraId="1D42A465" w14:textId="77777777" w:rsidR="0079060F" w:rsidRPr="0079060F" w:rsidRDefault="0079060F" w:rsidP="00F278F2">
      <w:pPr>
        <w:numPr>
          <w:ilvl w:val="0"/>
          <w:numId w:val="37"/>
        </w:num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left="0" w:firstLine="567"/>
        <w:jc w:val="both"/>
        <w:rPr>
          <w:rFonts w:ascii="Cambria" w:eastAsia="Calibri" w:hAnsi="Cambria" w:cs="Times New Roman"/>
          <w:sz w:val="24"/>
          <w:szCs w:val="24"/>
        </w:rPr>
      </w:pPr>
      <w:r w:rsidRPr="0079060F">
        <w:rPr>
          <w:rFonts w:ascii="Cambria" w:eastAsia="Calibri" w:hAnsi="Cambria" w:cs="Times New Roman"/>
          <w:sz w:val="24"/>
          <w:szCs w:val="24"/>
        </w:rPr>
        <w:t>Skaičiavimo lenteles arba schemas, skirtas rezultatams apskaičiuoti ir interpretuoti;</w:t>
      </w:r>
    </w:p>
    <w:p w14:paraId="20A97077" w14:textId="77777777" w:rsidR="0079060F" w:rsidRPr="0079060F" w:rsidRDefault="0079060F" w:rsidP="00F278F2">
      <w:pPr>
        <w:numPr>
          <w:ilvl w:val="0"/>
          <w:numId w:val="37"/>
        </w:num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left="0" w:firstLine="567"/>
        <w:jc w:val="both"/>
        <w:rPr>
          <w:rFonts w:ascii="Cambria" w:eastAsia="Calibri" w:hAnsi="Cambria" w:cs="Times New Roman"/>
          <w:sz w:val="24"/>
          <w:szCs w:val="24"/>
        </w:rPr>
      </w:pPr>
      <w:r w:rsidRPr="0079060F">
        <w:rPr>
          <w:rFonts w:ascii="Cambria" w:eastAsia="Calibri" w:hAnsi="Cambria" w:cs="Times New Roman"/>
          <w:sz w:val="24"/>
          <w:szCs w:val="24"/>
        </w:rPr>
        <w:t>Interpretavimo gaires ir metodiniai nurodymai pagal Lietuvos vaikų populiacijos normatyvus;</w:t>
      </w:r>
    </w:p>
    <w:p w14:paraId="1F4C3A6F" w14:textId="77777777" w:rsidR="0079060F" w:rsidRPr="0079060F" w:rsidRDefault="0079060F" w:rsidP="00F278F2">
      <w:p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firstLine="567"/>
        <w:jc w:val="both"/>
        <w:rPr>
          <w:rFonts w:ascii="Cambria" w:eastAsia="Calibri" w:hAnsi="Cambria" w:cs="Times New Roman"/>
          <w:sz w:val="24"/>
          <w:szCs w:val="24"/>
        </w:rPr>
      </w:pPr>
      <w:r w:rsidRPr="0079060F">
        <w:rPr>
          <w:rFonts w:ascii="Cambria" w:eastAsia="Calibri" w:hAnsi="Cambria" w:cs="Times New Roman"/>
          <w:sz w:val="24"/>
          <w:szCs w:val="24"/>
        </w:rPr>
        <w:t>2.</w:t>
      </w:r>
      <w:r w:rsidRPr="0079060F">
        <w:rPr>
          <w:rFonts w:ascii="Cambria" w:eastAsia="Calibri" w:hAnsi="Cambria" w:cs="Times New Roman"/>
          <w:i/>
          <w:iCs/>
          <w:sz w:val="24"/>
          <w:szCs w:val="24"/>
        </w:rPr>
        <w:t xml:space="preserve"> </w:t>
      </w:r>
      <w:r w:rsidRPr="0079060F">
        <w:rPr>
          <w:rFonts w:ascii="Cambria" w:eastAsia="Calibri" w:hAnsi="Cambria" w:cs="Times New Roman"/>
          <w:sz w:val="24"/>
          <w:szCs w:val="24"/>
        </w:rPr>
        <w:t xml:space="preserve">Visi metodinės dalies komponentai (instrukcija, protokolai, lentelės ir kt.) turi būti pateikti spausdinta forma. </w:t>
      </w:r>
    </w:p>
    <w:p w14:paraId="4A6A6673" w14:textId="77777777" w:rsidR="0079060F" w:rsidRPr="0079060F" w:rsidRDefault="0079060F" w:rsidP="0079060F">
      <w:p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firstLine="567"/>
        <w:jc w:val="both"/>
        <w:rPr>
          <w:rFonts w:ascii="Cambria" w:eastAsia="Calibri" w:hAnsi="Cambria" w:cs="Times New Roman"/>
          <w:i/>
          <w:iCs/>
          <w:sz w:val="24"/>
          <w:szCs w:val="24"/>
        </w:rPr>
      </w:pPr>
    </w:p>
    <w:p w14:paraId="6EE93778" w14:textId="77777777" w:rsidR="0079060F" w:rsidRPr="0079060F" w:rsidRDefault="0079060F" w:rsidP="0079060F">
      <w:p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firstLine="567"/>
        <w:jc w:val="both"/>
        <w:rPr>
          <w:rFonts w:ascii="Cambria" w:eastAsia="Calibri" w:hAnsi="Cambria" w:cs="Times New Roman"/>
          <w:sz w:val="24"/>
          <w:szCs w:val="24"/>
        </w:rPr>
      </w:pPr>
      <w:r w:rsidRPr="0079060F">
        <w:rPr>
          <w:rFonts w:ascii="Cambria" w:eastAsia="Calibri" w:hAnsi="Cambria" w:cs="Times New Roman"/>
          <w:b/>
          <w:bCs/>
          <w:i/>
          <w:iCs/>
          <w:sz w:val="24"/>
          <w:szCs w:val="24"/>
        </w:rPr>
        <w:t xml:space="preserve">Reikalavimai </w:t>
      </w:r>
      <w:proofErr w:type="spellStart"/>
      <w:r w:rsidRPr="0079060F">
        <w:rPr>
          <w:rFonts w:ascii="Cambria" w:eastAsia="Calibri" w:hAnsi="Cambria" w:cs="Times New Roman"/>
          <w:b/>
          <w:bCs/>
          <w:i/>
          <w:iCs/>
          <w:sz w:val="24"/>
          <w:szCs w:val="24"/>
        </w:rPr>
        <w:t>stimulinės</w:t>
      </w:r>
      <w:proofErr w:type="spellEnd"/>
      <w:r w:rsidRPr="0079060F">
        <w:rPr>
          <w:rFonts w:ascii="Cambria" w:eastAsia="Calibri" w:hAnsi="Cambria" w:cs="Times New Roman"/>
          <w:b/>
          <w:bCs/>
          <w:i/>
          <w:iCs/>
          <w:sz w:val="24"/>
          <w:szCs w:val="24"/>
        </w:rPr>
        <w:t xml:space="preserve"> medžiagos rinkiniui</w:t>
      </w:r>
      <w:r w:rsidRPr="0079060F">
        <w:rPr>
          <w:rFonts w:ascii="Cambria" w:eastAsia="Calibri" w:hAnsi="Cambria" w:cs="Times New Roman"/>
          <w:sz w:val="24"/>
          <w:szCs w:val="24"/>
        </w:rPr>
        <w:t xml:space="preserve"> </w:t>
      </w:r>
    </w:p>
    <w:p w14:paraId="59F2C707" w14:textId="77777777" w:rsidR="0079060F" w:rsidRPr="0079060F" w:rsidRDefault="0079060F" w:rsidP="0079060F">
      <w:p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firstLine="567"/>
        <w:jc w:val="both"/>
        <w:rPr>
          <w:rFonts w:ascii="Cambria" w:eastAsia="Calibri" w:hAnsi="Cambria" w:cs="Times New Roman"/>
          <w:sz w:val="24"/>
          <w:szCs w:val="24"/>
        </w:rPr>
      </w:pPr>
      <w:r w:rsidRPr="0079060F">
        <w:rPr>
          <w:rFonts w:ascii="Cambria" w:eastAsia="Calibri" w:hAnsi="Cambria" w:cs="Times New Roman"/>
          <w:sz w:val="24"/>
          <w:szCs w:val="24"/>
        </w:rPr>
        <w:t>1. Kiekvienas rinkinys turi turėti visą reikalingą fizinę medžiagą (žaislus, objektus, paveikslėlius ir pan.), nurodytą originalioje metodikoje, reikalingą vaikų testavimui pagal VRS procedūras.</w:t>
      </w:r>
    </w:p>
    <w:p w14:paraId="51CA434A" w14:textId="77777777" w:rsidR="0079060F" w:rsidRPr="0079060F" w:rsidRDefault="0079060F" w:rsidP="0079060F">
      <w:p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firstLine="567"/>
        <w:jc w:val="both"/>
        <w:rPr>
          <w:rFonts w:ascii="Cambria" w:eastAsia="Calibri" w:hAnsi="Cambria" w:cs="Times New Roman"/>
          <w:sz w:val="24"/>
          <w:szCs w:val="24"/>
        </w:rPr>
      </w:pPr>
      <w:r w:rsidRPr="0079060F">
        <w:rPr>
          <w:rFonts w:ascii="Cambria" w:eastAsia="Calibri" w:hAnsi="Cambria" w:cs="Times New Roman"/>
          <w:sz w:val="24"/>
          <w:szCs w:val="24"/>
        </w:rPr>
        <w:t xml:space="preserve">2. </w:t>
      </w:r>
      <w:proofErr w:type="spellStart"/>
      <w:r w:rsidRPr="0079060F">
        <w:rPr>
          <w:rFonts w:ascii="Cambria" w:eastAsia="Calibri" w:hAnsi="Cambria" w:cs="Times New Roman"/>
          <w:sz w:val="24"/>
          <w:szCs w:val="24"/>
        </w:rPr>
        <w:t>Stimulinė</w:t>
      </w:r>
      <w:proofErr w:type="spellEnd"/>
      <w:r w:rsidRPr="0079060F">
        <w:rPr>
          <w:rFonts w:ascii="Cambria" w:eastAsia="Calibri" w:hAnsi="Cambria" w:cs="Times New Roman"/>
          <w:sz w:val="24"/>
          <w:szCs w:val="24"/>
        </w:rPr>
        <w:t xml:space="preserve"> medžiaga turi būti įsigyta iš leidyklos </w:t>
      </w:r>
      <w:proofErr w:type="spellStart"/>
      <w:r w:rsidRPr="0079060F">
        <w:rPr>
          <w:rFonts w:ascii="Cambria" w:eastAsia="Calibri" w:hAnsi="Cambria" w:cs="Times New Roman"/>
          <w:sz w:val="24"/>
          <w:szCs w:val="24"/>
        </w:rPr>
        <w:t>Pracownia</w:t>
      </w:r>
      <w:proofErr w:type="spellEnd"/>
      <w:r w:rsidRPr="0079060F">
        <w:rPr>
          <w:rFonts w:ascii="Cambria" w:eastAsia="Calibri" w:hAnsi="Cambria" w:cs="Times New Roman"/>
          <w:sz w:val="24"/>
          <w:szCs w:val="24"/>
        </w:rPr>
        <w:t xml:space="preserve"> </w:t>
      </w:r>
      <w:proofErr w:type="spellStart"/>
      <w:r w:rsidRPr="0079060F">
        <w:rPr>
          <w:rFonts w:ascii="Cambria" w:eastAsia="Calibri" w:hAnsi="Cambria" w:cs="Times New Roman"/>
          <w:sz w:val="24"/>
          <w:szCs w:val="24"/>
        </w:rPr>
        <w:t>Testów</w:t>
      </w:r>
      <w:proofErr w:type="spellEnd"/>
      <w:r w:rsidRPr="0079060F">
        <w:rPr>
          <w:rFonts w:ascii="Cambria" w:eastAsia="Calibri" w:hAnsi="Cambria" w:cs="Times New Roman"/>
          <w:sz w:val="24"/>
          <w:szCs w:val="24"/>
        </w:rPr>
        <w:t xml:space="preserve"> </w:t>
      </w:r>
      <w:proofErr w:type="spellStart"/>
      <w:r w:rsidRPr="0079060F">
        <w:rPr>
          <w:rFonts w:ascii="Cambria" w:eastAsia="Calibri" w:hAnsi="Cambria" w:cs="Times New Roman"/>
          <w:sz w:val="24"/>
          <w:szCs w:val="24"/>
        </w:rPr>
        <w:t>Psychologicznych</w:t>
      </w:r>
      <w:proofErr w:type="spellEnd"/>
      <w:r w:rsidRPr="0079060F">
        <w:rPr>
          <w:rFonts w:ascii="Cambria" w:eastAsia="Calibri" w:hAnsi="Cambria" w:cs="Times New Roman"/>
          <w:sz w:val="24"/>
          <w:szCs w:val="24"/>
        </w:rPr>
        <w:t xml:space="preserve"> </w:t>
      </w:r>
      <w:proofErr w:type="spellStart"/>
      <w:r w:rsidRPr="0079060F">
        <w:rPr>
          <w:rFonts w:ascii="Cambria" w:eastAsia="Calibri" w:hAnsi="Cambria" w:cs="Times New Roman"/>
          <w:sz w:val="24"/>
          <w:szCs w:val="24"/>
        </w:rPr>
        <w:t>Polskiego</w:t>
      </w:r>
      <w:proofErr w:type="spellEnd"/>
      <w:r w:rsidRPr="0079060F">
        <w:rPr>
          <w:rFonts w:ascii="Cambria" w:eastAsia="Calibri" w:hAnsi="Cambria" w:cs="Times New Roman"/>
          <w:sz w:val="24"/>
          <w:szCs w:val="24"/>
        </w:rPr>
        <w:t xml:space="preserve"> </w:t>
      </w:r>
      <w:proofErr w:type="spellStart"/>
      <w:r w:rsidRPr="0079060F">
        <w:rPr>
          <w:rFonts w:ascii="Cambria" w:eastAsia="Calibri" w:hAnsi="Cambria" w:cs="Times New Roman"/>
          <w:sz w:val="24"/>
          <w:szCs w:val="24"/>
        </w:rPr>
        <w:t>Towarzystwa</w:t>
      </w:r>
      <w:proofErr w:type="spellEnd"/>
      <w:r w:rsidRPr="0079060F">
        <w:rPr>
          <w:rFonts w:ascii="Cambria" w:eastAsia="Calibri" w:hAnsi="Cambria" w:cs="Times New Roman"/>
          <w:sz w:val="24"/>
          <w:szCs w:val="24"/>
        </w:rPr>
        <w:t xml:space="preserve"> </w:t>
      </w:r>
      <w:proofErr w:type="spellStart"/>
      <w:r w:rsidRPr="0079060F">
        <w:rPr>
          <w:rFonts w:ascii="Cambria" w:eastAsia="Calibri" w:hAnsi="Cambria" w:cs="Times New Roman"/>
          <w:sz w:val="24"/>
          <w:szCs w:val="24"/>
        </w:rPr>
        <w:t>Psychologicznego</w:t>
      </w:r>
      <w:proofErr w:type="spellEnd"/>
      <w:r w:rsidRPr="0079060F">
        <w:rPr>
          <w:rFonts w:ascii="Cambria" w:eastAsia="Calibri" w:hAnsi="Cambria" w:cs="Times New Roman"/>
          <w:sz w:val="24"/>
          <w:szCs w:val="24"/>
        </w:rPr>
        <w:t xml:space="preserve"> (PTP), kuri yra oficiali </w:t>
      </w:r>
      <w:proofErr w:type="spellStart"/>
      <w:r w:rsidRPr="0079060F">
        <w:rPr>
          <w:rFonts w:ascii="Cambria" w:eastAsia="Calibri" w:hAnsi="Cambria" w:cs="Times New Roman"/>
          <w:sz w:val="24"/>
          <w:szCs w:val="24"/>
        </w:rPr>
        <w:t>Dziecięca</w:t>
      </w:r>
      <w:proofErr w:type="spellEnd"/>
      <w:r w:rsidRPr="0079060F">
        <w:rPr>
          <w:rFonts w:ascii="Cambria" w:eastAsia="Calibri" w:hAnsi="Cambria" w:cs="Times New Roman"/>
          <w:sz w:val="24"/>
          <w:szCs w:val="24"/>
        </w:rPr>
        <w:t xml:space="preserve"> Skala </w:t>
      </w:r>
      <w:proofErr w:type="spellStart"/>
      <w:r w:rsidRPr="0079060F">
        <w:rPr>
          <w:rFonts w:ascii="Cambria" w:eastAsia="Calibri" w:hAnsi="Cambria" w:cs="Times New Roman"/>
          <w:sz w:val="24"/>
          <w:szCs w:val="24"/>
        </w:rPr>
        <w:t>Rozwojowa</w:t>
      </w:r>
      <w:proofErr w:type="spellEnd"/>
      <w:r w:rsidRPr="0079060F">
        <w:rPr>
          <w:rFonts w:ascii="Cambria" w:eastAsia="Calibri" w:hAnsi="Cambria" w:cs="Times New Roman"/>
          <w:sz w:val="24"/>
          <w:szCs w:val="24"/>
        </w:rPr>
        <w:t xml:space="preserve"> (DSR) testo teisių turėtoja arba iš kito jos oficialiai įgalioto platintojo;</w:t>
      </w:r>
    </w:p>
    <w:p w14:paraId="57844F5D" w14:textId="77777777" w:rsidR="0079060F" w:rsidRPr="0079060F" w:rsidRDefault="0079060F" w:rsidP="0079060F">
      <w:p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firstLine="567"/>
        <w:jc w:val="both"/>
        <w:rPr>
          <w:rFonts w:ascii="Cambria" w:eastAsia="Calibri" w:hAnsi="Cambria" w:cs="Times New Roman"/>
          <w:sz w:val="24"/>
          <w:szCs w:val="24"/>
        </w:rPr>
      </w:pPr>
      <w:r w:rsidRPr="0079060F">
        <w:rPr>
          <w:rFonts w:ascii="Cambria" w:eastAsia="Calibri" w:hAnsi="Cambria" w:cs="Times New Roman"/>
          <w:sz w:val="24"/>
          <w:szCs w:val="24"/>
        </w:rPr>
        <w:t>3. Medžiaga turi atitikti VRS metodikoje nurodytus reikalavimus, būti saugi vaikams ir tinkama naudoti gydymo įstaigose;</w:t>
      </w:r>
    </w:p>
    <w:p w14:paraId="09E588B1" w14:textId="77777777" w:rsidR="0079060F" w:rsidRPr="0079060F" w:rsidRDefault="0079060F" w:rsidP="0079060F">
      <w:p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firstLine="567"/>
        <w:jc w:val="both"/>
        <w:rPr>
          <w:rFonts w:ascii="Cambria" w:eastAsia="Calibri" w:hAnsi="Cambria" w:cs="Times New Roman"/>
          <w:sz w:val="24"/>
          <w:szCs w:val="24"/>
        </w:rPr>
      </w:pPr>
      <w:r w:rsidRPr="0079060F">
        <w:rPr>
          <w:rFonts w:ascii="Cambria" w:eastAsia="Calibri" w:hAnsi="Cambria" w:cs="Times New Roman"/>
          <w:sz w:val="24"/>
          <w:szCs w:val="24"/>
        </w:rPr>
        <w:t xml:space="preserve">4. Tiekėjas turi užtikrinti, kad visų 69 rinkinių </w:t>
      </w:r>
      <w:proofErr w:type="spellStart"/>
      <w:r w:rsidRPr="0079060F">
        <w:rPr>
          <w:rFonts w:ascii="Cambria" w:eastAsia="Calibri" w:hAnsi="Cambria" w:cs="Times New Roman"/>
          <w:sz w:val="24"/>
          <w:szCs w:val="24"/>
        </w:rPr>
        <w:t>stimulinės</w:t>
      </w:r>
      <w:proofErr w:type="spellEnd"/>
      <w:r w:rsidRPr="0079060F">
        <w:rPr>
          <w:rFonts w:ascii="Cambria" w:eastAsia="Calibri" w:hAnsi="Cambria" w:cs="Times New Roman"/>
          <w:sz w:val="24"/>
          <w:szCs w:val="24"/>
        </w:rPr>
        <w:t xml:space="preserve"> dalys būtų pilnos sudėties, supakuotos ir aiškiai susietos su metodine dalimi.</w:t>
      </w:r>
    </w:p>
    <w:p w14:paraId="45B9A2FA" w14:textId="77777777" w:rsidR="0079060F" w:rsidRPr="0079060F" w:rsidRDefault="0079060F" w:rsidP="0079060F">
      <w:p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firstLine="567"/>
        <w:jc w:val="both"/>
        <w:rPr>
          <w:rFonts w:ascii="Cambria" w:eastAsia="Calibri" w:hAnsi="Cambria" w:cs="Times New Roman"/>
          <w:sz w:val="24"/>
          <w:szCs w:val="24"/>
        </w:rPr>
      </w:pPr>
    </w:p>
    <w:p w14:paraId="7DAE1EE4" w14:textId="77777777" w:rsidR="0079060F" w:rsidRPr="0079060F" w:rsidRDefault="0079060F" w:rsidP="0079060F">
      <w:p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firstLine="567"/>
        <w:jc w:val="both"/>
        <w:rPr>
          <w:rFonts w:ascii="Cambria" w:eastAsia="Calibri" w:hAnsi="Cambria" w:cs="Times New Roman"/>
          <w:b/>
          <w:bCs/>
          <w:i/>
          <w:iCs/>
          <w:sz w:val="24"/>
          <w:szCs w:val="24"/>
        </w:rPr>
      </w:pPr>
      <w:r w:rsidRPr="0079060F">
        <w:rPr>
          <w:rFonts w:ascii="Cambria" w:eastAsia="Calibri" w:hAnsi="Cambria" w:cs="Times New Roman"/>
          <w:b/>
          <w:bCs/>
          <w:i/>
          <w:iCs/>
          <w:sz w:val="24"/>
          <w:szCs w:val="24"/>
        </w:rPr>
        <w:t>Leidybiniai ir aplinkosauginiai reikalavimai</w:t>
      </w:r>
    </w:p>
    <w:p w14:paraId="1BE41B60" w14:textId="77777777" w:rsidR="0079060F" w:rsidRPr="0079060F" w:rsidRDefault="0079060F" w:rsidP="0079060F">
      <w:p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firstLine="567"/>
        <w:jc w:val="both"/>
        <w:rPr>
          <w:rFonts w:ascii="Cambria" w:eastAsia="Calibri" w:hAnsi="Cambria" w:cs="Times New Roman"/>
          <w:sz w:val="24"/>
          <w:szCs w:val="24"/>
        </w:rPr>
      </w:pPr>
      <w:r w:rsidRPr="0079060F">
        <w:rPr>
          <w:rFonts w:ascii="Cambria" w:eastAsia="Calibri" w:hAnsi="Cambria" w:cs="Times New Roman"/>
          <w:sz w:val="24"/>
          <w:szCs w:val="24"/>
        </w:rPr>
        <w:t>•</w:t>
      </w:r>
      <w:r w:rsidRPr="0079060F">
        <w:rPr>
          <w:rFonts w:ascii="Cambria" w:eastAsia="Calibri" w:hAnsi="Cambria" w:cs="Times New Roman"/>
          <w:sz w:val="24"/>
          <w:szCs w:val="24"/>
        </w:rPr>
        <w:tab/>
        <w:t>Formatavimas – A4, vienpusis spausdinimas;</w:t>
      </w:r>
    </w:p>
    <w:p w14:paraId="18FADFCF" w14:textId="77777777" w:rsidR="0079060F" w:rsidRPr="0079060F" w:rsidRDefault="0079060F" w:rsidP="0079060F">
      <w:p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firstLine="567"/>
        <w:jc w:val="both"/>
        <w:rPr>
          <w:rFonts w:ascii="Cambria" w:eastAsia="Calibri" w:hAnsi="Cambria" w:cs="Times New Roman"/>
          <w:sz w:val="24"/>
          <w:szCs w:val="24"/>
        </w:rPr>
      </w:pPr>
      <w:r w:rsidRPr="0079060F">
        <w:rPr>
          <w:rFonts w:ascii="Cambria" w:eastAsia="Calibri" w:hAnsi="Cambria" w:cs="Times New Roman"/>
          <w:sz w:val="24"/>
          <w:szCs w:val="24"/>
        </w:rPr>
        <w:t>•</w:t>
      </w:r>
      <w:r w:rsidRPr="0079060F">
        <w:rPr>
          <w:rFonts w:ascii="Cambria" w:eastAsia="Calibri" w:hAnsi="Cambria" w:cs="Times New Roman"/>
          <w:sz w:val="24"/>
          <w:szCs w:val="24"/>
        </w:rPr>
        <w:tab/>
        <w:t>Spalvotas arba nespalvotas pagal turinio poreikį;</w:t>
      </w:r>
    </w:p>
    <w:p w14:paraId="6B68C8EF" w14:textId="77777777" w:rsidR="0079060F" w:rsidRPr="0079060F" w:rsidRDefault="0079060F" w:rsidP="0079060F">
      <w:p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firstLine="567"/>
        <w:jc w:val="both"/>
        <w:rPr>
          <w:rFonts w:ascii="Cambria" w:eastAsia="Calibri" w:hAnsi="Cambria" w:cs="Times New Roman"/>
          <w:sz w:val="24"/>
          <w:szCs w:val="24"/>
        </w:rPr>
      </w:pPr>
      <w:r w:rsidRPr="0079060F">
        <w:rPr>
          <w:rFonts w:ascii="Cambria" w:eastAsia="Calibri" w:hAnsi="Cambria" w:cs="Times New Roman"/>
          <w:sz w:val="24"/>
          <w:szCs w:val="24"/>
        </w:rPr>
        <w:t>•</w:t>
      </w:r>
      <w:r w:rsidRPr="0079060F">
        <w:rPr>
          <w:rFonts w:ascii="Cambria" w:eastAsia="Calibri" w:hAnsi="Cambria" w:cs="Times New Roman"/>
          <w:sz w:val="24"/>
          <w:szCs w:val="24"/>
        </w:rPr>
        <w:tab/>
        <w:t>Minkštas viršelis, gali būti laminuotas, be kietviršio;</w:t>
      </w:r>
    </w:p>
    <w:p w14:paraId="2DF176A1" w14:textId="77777777" w:rsidR="0079060F" w:rsidRPr="0079060F" w:rsidRDefault="0079060F" w:rsidP="0079060F">
      <w:p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firstLine="567"/>
        <w:jc w:val="both"/>
        <w:rPr>
          <w:rFonts w:ascii="Cambria" w:eastAsia="Calibri" w:hAnsi="Cambria" w:cs="Times New Roman"/>
          <w:sz w:val="24"/>
          <w:szCs w:val="24"/>
        </w:rPr>
      </w:pPr>
      <w:r w:rsidRPr="0079060F">
        <w:rPr>
          <w:rFonts w:ascii="Cambria" w:eastAsia="Calibri" w:hAnsi="Cambria" w:cs="Times New Roman"/>
          <w:sz w:val="24"/>
          <w:szCs w:val="24"/>
        </w:rPr>
        <w:t>•</w:t>
      </w:r>
      <w:r w:rsidRPr="0079060F">
        <w:rPr>
          <w:rFonts w:ascii="Cambria" w:eastAsia="Calibri" w:hAnsi="Cambria" w:cs="Times New Roman"/>
          <w:sz w:val="24"/>
          <w:szCs w:val="24"/>
        </w:rPr>
        <w:tab/>
        <w:t xml:space="preserve">Spausdinių popieriaus aplinkosauginiai reikalavimai: popierius ne plonesnis nei 90 g/m², gaminys turi būti pagamintas iš 100 proc. perdirbto popieriaus (naudoto popieriaus ir (ar) gamybos atliekų) plaušų arba ne mažiau kaip 30 proc. pirminės medienos plaušų, gautų iš miškų, sertifikuotų naudojant </w:t>
      </w:r>
      <w:proofErr w:type="spellStart"/>
      <w:r w:rsidRPr="0079060F">
        <w:rPr>
          <w:rFonts w:ascii="Cambria" w:eastAsia="Calibri" w:hAnsi="Cambria" w:cs="Times New Roman"/>
          <w:sz w:val="24"/>
          <w:szCs w:val="24"/>
        </w:rPr>
        <w:t>Forest</w:t>
      </w:r>
      <w:proofErr w:type="spellEnd"/>
      <w:r w:rsidRPr="0079060F">
        <w:rPr>
          <w:rFonts w:ascii="Cambria" w:eastAsia="Calibri" w:hAnsi="Cambria" w:cs="Times New Roman"/>
          <w:sz w:val="24"/>
          <w:szCs w:val="24"/>
        </w:rPr>
        <w:t xml:space="preserve"> </w:t>
      </w:r>
      <w:proofErr w:type="spellStart"/>
      <w:r w:rsidRPr="0079060F">
        <w:rPr>
          <w:rFonts w:ascii="Cambria" w:eastAsia="Calibri" w:hAnsi="Cambria" w:cs="Times New Roman"/>
          <w:sz w:val="24"/>
          <w:szCs w:val="24"/>
        </w:rPr>
        <w:t>Stewardship</w:t>
      </w:r>
      <w:proofErr w:type="spellEnd"/>
      <w:r w:rsidRPr="0079060F">
        <w:rPr>
          <w:rFonts w:ascii="Cambria" w:eastAsia="Calibri" w:hAnsi="Cambria" w:cs="Times New Roman"/>
          <w:sz w:val="24"/>
          <w:szCs w:val="24"/>
        </w:rPr>
        <w:t xml:space="preserve"> </w:t>
      </w:r>
      <w:proofErr w:type="spellStart"/>
      <w:r w:rsidRPr="0079060F">
        <w:rPr>
          <w:rFonts w:ascii="Cambria" w:eastAsia="Calibri" w:hAnsi="Cambria" w:cs="Times New Roman"/>
          <w:sz w:val="24"/>
          <w:szCs w:val="24"/>
        </w:rPr>
        <w:t>Council</w:t>
      </w:r>
      <w:proofErr w:type="spellEnd"/>
      <w:r w:rsidRPr="0079060F">
        <w:rPr>
          <w:rFonts w:ascii="Cambria" w:eastAsia="Calibri" w:hAnsi="Cambria" w:cs="Times New Roman"/>
          <w:sz w:val="24"/>
          <w:szCs w:val="24"/>
        </w:rPr>
        <w:t xml:space="preserve"> (toliau – FSC) ar Miškų sertifikavimo sistemų pripažinimo programą (angl. </w:t>
      </w:r>
      <w:proofErr w:type="spellStart"/>
      <w:r w:rsidRPr="0079060F">
        <w:rPr>
          <w:rFonts w:ascii="Cambria" w:eastAsia="Calibri" w:hAnsi="Cambria" w:cs="Times New Roman"/>
          <w:sz w:val="24"/>
          <w:szCs w:val="24"/>
        </w:rPr>
        <w:t>Programme</w:t>
      </w:r>
      <w:proofErr w:type="spellEnd"/>
      <w:r w:rsidRPr="0079060F">
        <w:rPr>
          <w:rFonts w:ascii="Cambria" w:eastAsia="Calibri" w:hAnsi="Cambria" w:cs="Times New Roman"/>
          <w:sz w:val="24"/>
          <w:szCs w:val="24"/>
        </w:rPr>
        <w:t xml:space="preserve"> </w:t>
      </w:r>
      <w:proofErr w:type="spellStart"/>
      <w:r w:rsidRPr="0079060F">
        <w:rPr>
          <w:rFonts w:ascii="Cambria" w:eastAsia="Calibri" w:hAnsi="Cambria" w:cs="Times New Roman"/>
          <w:sz w:val="24"/>
          <w:szCs w:val="24"/>
        </w:rPr>
        <w:t>for</w:t>
      </w:r>
      <w:proofErr w:type="spellEnd"/>
      <w:r w:rsidRPr="0079060F">
        <w:rPr>
          <w:rFonts w:ascii="Cambria" w:eastAsia="Calibri" w:hAnsi="Cambria" w:cs="Times New Roman"/>
          <w:sz w:val="24"/>
          <w:szCs w:val="24"/>
        </w:rPr>
        <w:t xml:space="preserve"> </w:t>
      </w:r>
      <w:proofErr w:type="spellStart"/>
      <w:r w:rsidRPr="0079060F">
        <w:rPr>
          <w:rFonts w:ascii="Cambria" w:eastAsia="Calibri" w:hAnsi="Cambria" w:cs="Times New Roman"/>
          <w:sz w:val="24"/>
          <w:szCs w:val="24"/>
        </w:rPr>
        <w:t>the</w:t>
      </w:r>
      <w:proofErr w:type="spellEnd"/>
      <w:r w:rsidRPr="0079060F">
        <w:rPr>
          <w:rFonts w:ascii="Cambria" w:eastAsia="Calibri" w:hAnsi="Cambria" w:cs="Times New Roman"/>
          <w:sz w:val="24"/>
          <w:szCs w:val="24"/>
        </w:rPr>
        <w:t xml:space="preserve"> </w:t>
      </w:r>
      <w:proofErr w:type="spellStart"/>
      <w:r w:rsidRPr="0079060F">
        <w:rPr>
          <w:rFonts w:ascii="Cambria" w:eastAsia="Calibri" w:hAnsi="Cambria" w:cs="Times New Roman"/>
          <w:sz w:val="24"/>
          <w:szCs w:val="24"/>
        </w:rPr>
        <w:t>Endorsement</w:t>
      </w:r>
      <w:proofErr w:type="spellEnd"/>
      <w:r w:rsidRPr="0079060F">
        <w:rPr>
          <w:rFonts w:ascii="Cambria" w:eastAsia="Calibri" w:hAnsi="Cambria" w:cs="Times New Roman"/>
          <w:sz w:val="24"/>
          <w:szCs w:val="24"/>
        </w:rPr>
        <w:t xml:space="preserve"> </w:t>
      </w:r>
      <w:proofErr w:type="spellStart"/>
      <w:r w:rsidRPr="0079060F">
        <w:rPr>
          <w:rFonts w:ascii="Cambria" w:eastAsia="Calibri" w:hAnsi="Cambria" w:cs="Times New Roman"/>
          <w:sz w:val="24"/>
          <w:szCs w:val="24"/>
        </w:rPr>
        <w:t>of</w:t>
      </w:r>
      <w:proofErr w:type="spellEnd"/>
      <w:r w:rsidRPr="0079060F">
        <w:rPr>
          <w:rFonts w:ascii="Cambria" w:eastAsia="Calibri" w:hAnsi="Cambria" w:cs="Times New Roman"/>
          <w:sz w:val="24"/>
          <w:szCs w:val="24"/>
        </w:rPr>
        <w:t xml:space="preserve"> </w:t>
      </w:r>
      <w:proofErr w:type="spellStart"/>
      <w:r w:rsidRPr="0079060F">
        <w:rPr>
          <w:rFonts w:ascii="Cambria" w:eastAsia="Calibri" w:hAnsi="Cambria" w:cs="Times New Roman"/>
          <w:sz w:val="24"/>
          <w:szCs w:val="24"/>
        </w:rPr>
        <w:t>Forest</w:t>
      </w:r>
      <w:proofErr w:type="spellEnd"/>
      <w:r w:rsidRPr="0079060F">
        <w:rPr>
          <w:rFonts w:ascii="Cambria" w:eastAsia="Calibri" w:hAnsi="Cambria" w:cs="Times New Roman"/>
          <w:sz w:val="24"/>
          <w:szCs w:val="24"/>
        </w:rPr>
        <w:t xml:space="preserve"> </w:t>
      </w:r>
      <w:proofErr w:type="spellStart"/>
      <w:r w:rsidRPr="0079060F">
        <w:rPr>
          <w:rFonts w:ascii="Cambria" w:eastAsia="Calibri" w:hAnsi="Cambria" w:cs="Times New Roman"/>
          <w:sz w:val="24"/>
          <w:szCs w:val="24"/>
        </w:rPr>
        <w:t>Certification</w:t>
      </w:r>
      <w:proofErr w:type="spellEnd"/>
      <w:r w:rsidRPr="0079060F">
        <w:rPr>
          <w:rFonts w:ascii="Cambria" w:eastAsia="Calibri" w:hAnsi="Cambria" w:cs="Times New Roman"/>
          <w:sz w:val="24"/>
          <w:szCs w:val="24"/>
        </w:rPr>
        <w:t xml:space="preserve"> </w:t>
      </w:r>
      <w:proofErr w:type="spellStart"/>
      <w:r w:rsidRPr="0079060F">
        <w:rPr>
          <w:rFonts w:ascii="Cambria" w:eastAsia="Calibri" w:hAnsi="Cambria" w:cs="Times New Roman"/>
          <w:sz w:val="24"/>
          <w:szCs w:val="24"/>
        </w:rPr>
        <w:t>schemes</w:t>
      </w:r>
      <w:proofErr w:type="spellEnd"/>
      <w:r w:rsidRPr="0079060F">
        <w:rPr>
          <w:rFonts w:ascii="Cambria" w:eastAsia="Calibri" w:hAnsi="Cambria" w:cs="Times New Roman"/>
          <w:sz w:val="24"/>
          <w:szCs w:val="24"/>
        </w:rPr>
        <w:t xml:space="preserve"> (toliau – PEFC) arba lygiavertes miškų sertifikavimo sistemas, kita dalis – iš perdirbto popieriaus plaušų.  Tiekėjas teikdamas pasiūlymą, privalo pateikti reikalavimus patvirtinančius dokumentus Atitiktį įrodantys dokumentai:  a) Vokietijos ekologinis ženklas „Mėlynasis angelas“ (toliau – </w:t>
      </w:r>
      <w:proofErr w:type="spellStart"/>
      <w:r w:rsidRPr="0079060F">
        <w:rPr>
          <w:rFonts w:ascii="Cambria" w:eastAsia="Calibri" w:hAnsi="Cambria" w:cs="Times New Roman"/>
          <w:sz w:val="24"/>
          <w:szCs w:val="24"/>
        </w:rPr>
        <w:t>the</w:t>
      </w:r>
      <w:proofErr w:type="spellEnd"/>
      <w:r w:rsidRPr="0079060F">
        <w:rPr>
          <w:rFonts w:ascii="Cambria" w:eastAsia="Calibri" w:hAnsi="Cambria" w:cs="Times New Roman"/>
          <w:sz w:val="24"/>
          <w:szCs w:val="24"/>
        </w:rPr>
        <w:t xml:space="preserve"> </w:t>
      </w:r>
      <w:proofErr w:type="spellStart"/>
      <w:r w:rsidRPr="0079060F">
        <w:rPr>
          <w:rFonts w:ascii="Cambria" w:eastAsia="Calibri" w:hAnsi="Cambria" w:cs="Times New Roman"/>
          <w:sz w:val="24"/>
          <w:szCs w:val="24"/>
        </w:rPr>
        <w:t>Blue</w:t>
      </w:r>
      <w:proofErr w:type="spellEnd"/>
      <w:r w:rsidRPr="0079060F">
        <w:rPr>
          <w:rFonts w:ascii="Cambria" w:eastAsia="Calibri" w:hAnsi="Cambria" w:cs="Times New Roman"/>
          <w:sz w:val="24"/>
          <w:szCs w:val="24"/>
        </w:rPr>
        <w:t xml:space="preserve"> </w:t>
      </w:r>
      <w:proofErr w:type="spellStart"/>
      <w:r w:rsidRPr="0079060F">
        <w:rPr>
          <w:rFonts w:ascii="Cambria" w:eastAsia="Calibri" w:hAnsi="Cambria" w:cs="Times New Roman"/>
          <w:sz w:val="24"/>
          <w:szCs w:val="24"/>
        </w:rPr>
        <w:t>Angel</w:t>
      </w:r>
      <w:proofErr w:type="spellEnd"/>
      <w:r w:rsidRPr="0079060F">
        <w:rPr>
          <w:rFonts w:ascii="Cambria" w:eastAsia="Calibri" w:hAnsi="Cambria" w:cs="Times New Roman"/>
          <w:sz w:val="24"/>
          <w:szCs w:val="24"/>
        </w:rPr>
        <w:t xml:space="preserve">), arba Europos Sąjungos ekologinis ženklas „Gėlė“ (toliau – </w:t>
      </w:r>
      <w:proofErr w:type="spellStart"/>
      <w:r w:rsidRPr="0079060F">
        <w:rPr>
          <w:rFonts w:ascii="Cambria" w:eastAsia="Calibri" w:hAnsi="Cambria" w:cs="Times New Roman"/>
          <w:sz w:val="24"/>
          <w:szCs w:val="24"/>
        </w:rPr>
        <w:t>European</w:t>
      </w:r>
      <w:proofErr w:type="spellEnd"/>
      <w:r w:rsidRPr="0079060F">
        <w:rPr>
          <w:rFonts w:ascii="Cambria" w:eastAsia="Calibri" w:hAnsi="Cambria" w:cs="Times New Roman"/>
          <w:sz w:val="24"/>
          <w:szCs w:val="24"/>
        </w:rPr>
        <w:t xml:space="preserve"> </w:t>
      </w:r>
      <w:proofErr w:type="spellStart"/>
      <w:r w:rsidRPr="0079060F">
        <w:rPr>
          <w:rFonts w:ascii="Cambria" w:eastAsia="Calibri" w:hAnsi="Cambria" w:cs="Times New Roman"/>
          <w:sz w:val="24"/>
          <w:szCs w:val="24"/>
        </w:rPr>
        <w:t>Ecolabel</w:t>
      </w:r>
      <w:proofErr w:type="spellEnd"/>
      <w:r w:rsidRPr="0079060F">
        <w:rPr>
          <w:rFonts w:ascii="Cambria" w:eastAsia="Calibri" w:hAnsi="Cambria" w:cs="Times New Roman"/>
          <w:sz w:val="24"/>
          <w:szCs w:val="24"/>
        </w:rPr>
        <w:t xml:space="preserve">), arba Šiaurės šalių ekologinis ženklas „Gulbė“ (toliau – </w:t>
      </w:r>
      <w:proofErr w:type="spellStart"/>
      <w:r w:rsidRPr="0079060F">
        <w:rPr>
          <w:rFonts w:ascii="Cambria" w:eastAsia="Calibri" w:hAnsi="Cambria" w:cs="Times New Roman"/>
          <w:sz w:val="24"/>
          <w:szCs w:val="24"/>
        </w:rPr>
        <w:t>Nordic</w:t>
      </w:r>
      <w:proofErr w:type="spellEnd"/>
      <w:r w:rsidRPr="0079060F">
        <w:rPr>
          <w:rFonts w:ascii="Cambria" w:eastAsia="Calibri" w:hAnsi="Cambria" w:cs="Times New Roman"/>
          <w:sz w:val="24"/>
          <w:szCs w:val="24"/>
        </w:rPr>
        <w:t xml:space="preserve"> </w:t>
      </w:r>
      <w:proofErr w:type="spellStart"/>
      <w:r w:rsidRPr="0079060F">
        <w:rPr>
          <w:rFonts w:ascii="Cambria" w:eastAsia="Calibri" w:hAnsi="Cambria" w:cs="Times New Roman"/>
          <w:sz w:val="24"/>
          <w:szCs w:val="24"/>
        </w:rPr>
        <w:t>Swan</w:t>
      </w:r>
      <w:proofErr w:type="spellEnd"/>
      <w:r w:rsidRPr="0079060F">
        <w:rPr>
          <w:rFonts w:ascii="Cambria" w:eastAsia="Calibri" w:hAnsi="Cambria" w:cs="Times New Roman"/>
          <w:sz w:val="24"/>
          <w:szCs w:val="24"/>
        </w:rPr>
        <w:t xml:space="preserve">) arba kitas I tipo ekologinis ženklas (sertifikatas), kuris įrodytų, kad gaminys yra pagamintas iš 100 % perdirbto popieriaus plaušų ar iš ne mažiau kaip 30 proc. pirminės medienos plaušų, gautų iš sertifikuotų miškų, arba b) Galiojantis FSC® arba PEFC sertifikatas, arba kito darnaus miškų </w:t>
      </w:r>
      <w:r w:rsidRPr="0079060F">
        <w:rPr>
          <w:rFonts w:ascii="Cambria" w:eastAsia="Calibri" w:hAnsi="Cambria" w:cs="Times New Roman"/>
          <w:sz w:val="24"/>
          <w:szCs w:val="24"/>
        </w:rPr>
        <w:lastRenderedPageBreak/>
        <w:t xml:space="preserve">ūkio standarto sertifikatas, kuris įrodytų, kad gaminys yra pagamintas iš ne mažiau kaip 30 proc. pirminės medienos plaušų, gautų iš sertifikuotų miškų, arba c) pripažintos įstaigos arba paskelbtosios (notifikuotos) institucijos bandymų protokolas, tyrimų ataskaita ar pažyma, arba d) įrodymai apie medienos kilmę, kai taikoma medienos kilmės atsekimo sistema, apimanti visą gamybos grandinę nuo miško iki produkto (pagal kokybės vadybos sistemą LST EN ISO 9000, aplinkos apsaugos vadybos sistemą LST EN ISO 14001 ar EMAS, ar kitą lygiavertę), arba e) dokumentai, įrodantys, kad medienos žaliava gauta iš tinkamai išaugintų miškų (miškotvarkos projektas, leidimas kirsti mišką), arba f) gamintojo techniniai dokumentai, arba g) kiti lygiaverčiai įrodymai. Gaminys turi būti nebalintas arba balintas nenaudojant chloro dujų. Atitiktį įrodantys dokumentai:  a) </w:t>
      </w:r>
      <w:proofErr w:type="spellStart"/>
      <w:r w:rsidRPr="0079060F">
        <w:rPr>
          <w:rFonts w:ascii="Cambria" w:eastAsia="Calibri" w:hAnsi="Cambria" w:cs="Times New Roman"/>
          <w:sz w:val="24"/>
          <w:szCs w:val="24"/>
        </w:rPr>
        <w:t>The</w:t>
      </w:r>
      <w:proofErr w:type="spellEnd"/>
      <w:r w:rsidRPr="0079060F">
        <w:rPr>
          <w:rFonts w:ascii="Cambria" w:eastAsia="Calibri" w:hAnsi="Cambria" w:cs="Times New Roman"/>
          <w:sz w:val="24"/>
          <w:szCs w:val="24"/>
        </w:rPr>
        <w:t xml:space="preserve"> </w:t>
      </w:r>
      <w:proofErr w:type="spellStart"/>
      <w:r w:rsidRPr="0079060F">
        <w:rPr>
          <w:rFonts w:ascii="Cambria" w:eastAsia="Calibri" w:hAnsi="Cambria" w:cs="Times New Roman"/>
          <w:sz w:val="24"/>
          <w:szCs w:val="24"/>
        </w:rPr>
        <w:t>Blue</w:t>
      </w:r>
      <w:proofErr w:type="spellEnd"/>
      <w:r w:rsidRPr="0079060F">
        <w:rPr>
          <w:rFonts w:ascii="Cambria" w:eastAsia="Calibri" w:hAnsi="Cambria" w:cs="Times New Roman"/>
          <w:sz w:val="24"/>
          <w:szCs w:val="24"/>
        </w:rPr>
        <w:t xml:space="preserve"> </w:t>
      </w:r>
      <w:proofErr w:type="spellStart"/>
      <w:r w:rsidRPr="0079060F">
        <w:rPr>
          <w:rFonts w:ascii="Cambria" w:eastAsia="Calibri" w:hAnsi="Cambria" w:cs="Times New Roman"/>
          <w:sz w:val="24"/>
          <w:szCs w:val="24"/>
        </w:rPr>
        <w:t>Angel</w:t>
      </w:r>
      <w:proofErr w:type="spellEnd"/>
      <w:r w:rsidRPr="0079060F">
        <w:rPr>
          <w:rFonts w:ascii="Cambria" w:eastAsia="Calibri" w:hAnsi="Cambria" w:cs="Times New Roman"/>
          <w:sz w:val="24"/>
          <w:szCs w:val="24"/>
        </w:rPr>
        <w:t xml:space="preserve"> arba </w:t>
      </w:r>
      <w:proofErr w:type="spellStart"/>
      <w:r w:rsidRPr="0079060F">
        <w:rPr>
          <w:rFonts w:ascii="Cambria" w:eastAsia="Calibri" w:hAnsi="Cambria" w:cs="Times New Roman"/>
          <w:sz w:val="24"/>
          <w:szCs w:val="24"/>
        </w:rPr>
        <w:t>Nordic</w:t>
      </w:r>
      <w:proofErr w:type="spellEnd"/>
      <w:r w:rsidRPr="0079060F">
        <w:rPr>
          <w:rFonts w:ascii="Cambria" w:eastAsia="Calibri" w:hAnsi="Cambria" w:cs="Times New Roman"/>
          <w:sz w:val="24"/>
          <w:szCs w:val="24"/>
        </w:rPr>
        <w:t xml:space="preserve"> </w:t>
      </w:r>
      <w:proofErr w:type="spellStart"/>
      <w:r w:rsidRPr="0079060F">
        <w:rPr>
          <w:rFonts w:ascii="Cambria" w:eastAsia="Calibri" w:hAnsi="Cambria" w:cs="Times New Roman"/>
          <w:sz w:val="24"/>
          <w:szCs w:val="24"/>
        </w:rPr>
        <w:t>Swan</w:t>
      </w:r>
      <w:proofErr w:type="spellEnd"/>
      <w:r w:rsidRPr="0079060F">
        <w:rPr>
          <w:rFonts w:ascii="Cambria" w:eastAsia="Calibri" w:hAnsi="Cambria" w:cs="Times New Roman"/>
          <w:sz w:val="24"/>
          <w:szCs w:val="24"/>
        </w:rPr>
        <w:t xml:space="preserve">, arba </w:t>
      </w:r>
      <w:proofErr w:type="spellStart"/>
      <w:r w:rsidRPr="0079060F">
        <w:rPr>
          <w:rFonts w:ascii="Cambria" w:eastAsia="Calibri" w:hAnsi="Cambria" w:cs="Times New Roman"/>
          <w:sz w:val="24"/>
          <w:szCs w:val="24"/>
        </w:rPr>
        <w:t>European</w:t>
      </w:r>
      <w:proofErr w:type="spellEnd"/>
      <w:r w:rsidRPr="0079060F">
        <w:rPr>
          <w:rFonts w:ascii="Cambria" w:eastAsia="Calibri" w:hAnsi="Cambria" w:cs="Times New Roman"/>
          <w:sz w:val="24"/>
          <w:szCs w:val="24"/>
        </w:rPr>
        <w:t xml:space="preserve"> </w:t>
      </w:r>
      <w:proofErr w:type="spellStart"/>
      <w:r w:rsidRPr="0079060F">
        <w:rPr>
          <w:rFonts w:ascii="Cambria" w:eastAsia="Calibri" w:hAnsi="Cambria" w:cs="Times New Roman"/>
          <w:sz w:val="24"/>
          <w:szCs w:val="24"/>
        </w:rPr>
        <w:t>Ecolabel</w:t>
      </w:r>
      <w:proofErr w:type="spellEnd"/>
      <w:r w:rsidRPr="0079060F">
        <w:rPr>
          <w:rFonts w:ascii="Cambria" w:eastAsia="Calibri" w:hAnsi="Cambria" w:cs="Times New Roman"/>
          <w:sz w:val="24"/>
          <w:szCs w:val="24"/>
        </w:rPr>
        <w:t xml:space="preserve"> ekologinis ženklas arba kitas I tipo ekologinis ženklas (sertifikatas), kuris įrodytų, kad gaminys yra nebalintas arba balintas nenaudojant chloro dujų, arba b) pripažintos įstaigos arba paskelbtosios (notifikuotos) įstaigos institucijos bandymų protokolas, tyrimų ataskaita ar pažyma, arba c) gamintojo techniniai dokumentai, arba d) kiti lygiaverčiai įrodymai.</w:t>
      </w:r>
    </w:p>
    <w:p w14:paraId="2360D76E" w14:textId="77777777" w:rsidR="0079060F" w:rsidRPr="0079060F" w:rsidRDefault="0079060F" w:rsidP="0079060F">
      <w:p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firstLine="567"/>
        <w:jc w:val="both"/>
        <w:rPr>
          <w:rFonts w:ascii="Cambria" w:eastAsia="Calibri" w:hAnsi="Cambria" w:cs="Times New Roman"/>
          <w:sz w:val="24"/>
          <w:szCs w:val="24"/>
        </w:rPr>
      </w:pPr>
    </w:p>
    <w:p w14:paraId="553561BD" w14:textId="77777777" w:rsidR="0079060F" w:rsidRPr="0079060F" w:rsidRDefault="0079060F" w:rsidP="0079060F">
      <w:p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firstLine="567"/>
        <w:jc w:val="both"/>
        <w:rPr>
          <w:rFonts w:ascii="Cambria" w:eastAsia="Calibri" w:hAnsi="Cambria" w:cs="Times New Roman"/>
          <w:b/>
          <w:bCs/>
          <w:i/>
          <w:iCs/>
          <w:sz w:val="24"/>
          <w:szCs w:val="24"/>
        </w:rPr>
      </w:pPr>
      <w:r w:rsidRPr="0079060F">
        <w:rPr>
          <w:rFonts w:ascii="Cambria" w:eastAsia="Calibri" w:hAnsi="Cambria" w:cs="Times New Roman"/>
          <w:b/>
          <w:bCs/>
          <w:i/>
          <w:iCs/>
          <w:sz w:val="24"/>
          <w:szCs w:val="24"/>
        </w:rPr>
        <w:t>Kiekis ir pristatymas</w:t>
      </w:r>
    </w:p>
    <w:p w14:paraId="7BF37423" w14:textId="77777777" w:rsidR="0079060F" w:rsidRPr="0079060F" w:rsidRDefault="0079060F" w:rsidP="00F278F2">
      <w:pPr>
        <w:numPr>
          <w:ilvl w:val="0"/>
          <w:numId w:val="38"/>
        </w:numPr>
        <w:pBdr>
          <w:top w:val="nil"/>
          <w:left w:val="nil"/>
          <w:bottom w:val="nil"/>
          <w:right w:val="nil"/>
          <w:between w:val="nil"/>
          <w:bar w:val="nil"/>
        </w:pBdr>
        <w:tabs>
          <w:tab w:val="left" w:pos="720"/>
          <w:tab w:val="left" w:pos="1276"/>
          <w:tab w:val="left" w:pos="1440"/>
          <w:tab w:val="left" w:pos="1560"/>
          <w:tab w:val="left" w:pos="2127"/>
        </w:tabs>
        <w:spacing w:after="0" w:line="240" w:lineRule="auto"/>
        <w:ind w:left="0" w:firstLine="567"/>
        <w:jc w:val="both"/>
        <w:rPr>
          <w:rFonts w:ascii="Cambria" w:eastAsia="Calibri" w:hAnsi="Cambria" w:cs="Times New Roman"/>
          <w:sz w:val="24"/>
          <w:szCs w:val="24"/>
        </w:rPr>
      </w:pPr>
      <w:r w:rsidRPr="0079060F">
        <w:rPr>
          <w:rFonts w:ascii="Cambria" w:eastAsia="Calibri" w:hAnsi="Cambria" w:cs="Times New Roman"/>
          <w:sz w:val="24"/>
          <w:szCs w:val="24"/>
        </w:rPr>
        <w:t xml:space="preserve">Bendras kiekis – 69 pilni VRS rinkiniai (metodinė + </w:t>
      </w:r>
      <w:proofErr w:type="spellStart"/>
      <w:r w:rsidRPr="0079060F">
        <w:rPr>
          <w:rFonts w:ascii="Cambria" w:eastAsia="Calibri" w:hAnsi="Cambria" w:cs="Times New Roman"/>
          <w:sz w:val="24"/>
          <w:szCs w:val="24"/>
        </w:rPr>
        <w:t>stimulinė</w:t>
      </w:r>
      <w:proofErr w:type="spellEnd"/>
      <w:r w:rsidRPr="0079060F">
        <w:rPr>
          <w:rFonts w:ascii="Cambria" w:eastAsia="Calibri" w:hAnsi="Cambria" w:cs="Times New Roman"/>
          <w:sz w:val="24"/>
          <w:szCs w:val="24"/>
        </w:rPr>
        <w:t xml:space="preserve"> dalis);</w:t>
      </w:r>
    </w:p>
    <w:p w14:paraId="45BB52CF" w14:textId="77777777" w:rsidR="0079060F" w:rsidRPr="0079060F" w:rsidRDefault="0079060F" w:rsidP="00F278F2">
      <w:pPr>
        <w:numPr>
          <w:ilvl w:val="0"/>
          <w:numId w:val="38"/>
        </w:numPr>
        <w:pBdr>
          <w:top w:val="nil"/>
          <w:left w:val="nil"/>
          <w:bottom w:val="nil"/>
          <w:right w:val="nil"/>
          <w:between w:val="nil"/>
          <w:bar w:val="nil"/>
        </w:pBdr>
        <w:tabs>
          <w:tab w:val="left" w:pos="720"/>
          <w:tab w:val="left" w:pos="1276"/>
          <w:tab w:val="left" w:pos="1440"/>
          <w:tab w:val="left" w:pos="1560"/>
          <w:tab w:val="left" w:pos="2127"/>
        </w:tabs>
        <w:spacing w:after="0" w:line="240" w:lineRule="auto"/>
        <w:ind w:left="0" w:firstLine="567"/>
        <w:jc w:val="both"/>
        <w:rPr>
          <w:rFonts w:ascii="Cambria" w:eastAsia="Calibri" w:hAnsi="Cambria" w:cs="Times New Roman"/>
          <w:sz w:val="24"/>
          <w:szCs w:val="24"/>
        </w:rPr>
      </w:pPr>
      <w:r w:rsidRPr="0079060F">
        <w:rPr>
          <w:rFonts w:ascii="Cambria" w:eastAsia="Calibri" w:hAnsi="Cambria" w:cs="Times New Roman"/>
          <w:sz w:val="24"/>
          <w:szCs w:val="24"/>
        </w:rPr>
        <w:t xml:space="preserve">Tiekėjas privalo perduoti VRS testų rinkinius VRSAR tarnyboms pagal Pirkėjo pateiktą VRSAR centrų sąrašą. </w:t>
      </w:r>
    </w:p>
    <w:p w14:paraId="3E649ED9" w14:textId="77777777" w:rsidR="0079060F" w:rsidRPr="0079060F" w:rsidRDefault="0079060F" w:rsidP="00F278F2">
      <w:pPr>
        <w:numPr>
          <w:ilvl w:val="0"/>
          <w:numId w:val="38"/>
        </w:numPr>
        <w:pBdr>
          <w:top w:val="nil"/>
          <w:left w:val="nil"/>
          <w:bottom w:val="nil"/>
          <w:right w:val="nil"/>
          <w:between w:val="nil"/>
          <w:bar w:val="nil"/>
        </w:pBdr>
        <w:tabs>
          <w:tab w:val="left" w:pos="720"/>
          <w:tab w:val="left" w:pos="1276"/>
          <w:tab w:val="left" w:pos="1440"/>
          <w:tab w:val="left" w:pos="1560"/>
          <w:tab w:val="left" w:pos="2127"/>
        </w:tabs>
        <w:spacing w:after="0" w:line="240" w:lineRule="auto"/>
        <w:ind w:left="0" w:firstLine="567"/>
        <w:jc w:val="both"/>
        <w:rPr>
          <w:rFonts w:ascii="Cambria" w:eastAsia="Calibri" w:hAnsi="Cambria" w:cs="Times New Roman"/>
          <w:sz w:val="24"/>
          <w:szCs w:val="24"/>
        </w:rPr>
      </w:pPr>
      <w:r w:rsidRPr="0079060F">
        <w:rPr>
          <w:rFonts w:ascii="Cambria" w:eastAsia="Calibri" w:hAnsi="Cambria" w:cs="Times New Roman"/>
          <w:sz w:val="24"/>
          <w:szCs w:val="24"/>
        </w:rPr>
        <w:t xml:space="preserve">Visi rinkiniai turi būti supakuoti taip, kad būtų aiškiai identifikuojami kaip pilni komplektai (metodinė + </w:t>
      </w:r>
      <w:proofErr w:type="spellStart"/>
      <w:r w:rsidRPr="0079060F">
        <w:rPr>
          <w:rFonts w:ascii="Cambria" w:eastAsia="Calibri" w:hAnsi="Cambria" w:cs="Times New Roman"/>
          <w:sz w:val="24"/>
          <w:szCs w:val="24"/>
        </w:rPr>
        <w:t>stimulinė</w:t>
      </w:r>
      <w:proofErr w:type="spellEnd"/>
      <w:r w:rsidRPr="0079060F">
        <w:rPr>
          <w:rFonts w:ascii="Cambria" w:eastAsia="Calibri" w:hAnsi="Cambria" w:cs="Times New Roman"/>
          <w:sz w:val="24"/>
          <w:szCs w:val="24"/>
        </w:rPr>
        <w:t xml:space="preserve"> medžiaga).</w:t>
      </w:r>
    </w:p>
    <w:p w14:paraId="352EC7E5" w14:textId="77777777" w:rsidR="0079060F" w:rsidRPr="0079060F" w:rsidRDefault="0079060F" w:rsidP="0079060F">
      <w:p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firstLine="567"/>
        <w:jc w:val="both"/>
        <w:rPr>
          <w:rFonts w:ascii="Cambria" w:eastAsia="Calibri" w:hAnsi="Cambria" w:cs="Times New Roman"/>
          <w:sz w:val="24"/>
          <w:szCs w:val="24"/>
        </w:rPr>
      </w:pPr>
    </w:p>
    <w:p w14:paraId="5EB76698" w14:textId="77777777" w:rsidR="0079060F" w:rsidRPr="0079060F" w:rsidRDefault="0079060F" w:rsidP="0079060F">
      <w:p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firstLine="567"/>
        <w:jc w:val="both"/>
        <w:rPr>
          <w:rFonts w:ascii="Cambria" w:eastAsia="Calibri" w:hAnsi="Cambria" w:cs="Times New Roman"/>
          <w:b/>
          <w:bCs/>
          <w:i/>
          <w:iCs/>
          <w:sz w:val="24"/>
          <w:szCs w:val="24"/>
        </w:rPr>
      </w:pPr>
      <w:r w:rsidRPr="0079060F">
        <w:rPr>
          <w:rFonts w:ascii="Cambria" w:eastAsia="Calibri" w:hAnsi="Cambria" w:cs="Times New Roman"/>
          <w:b/>
          <w:bCs/>
          <w:i/>
          <w:iCs/>
          <w:sz w:val="24"/>
          <w:szCs w:val="24"/>
        </w:rPr>
        <w:t>Reikalavimai mokymams</w:t>
      </w:r>
    </w:p>
    <w:p w14:paraId="3CE7BD38" w14:textId="77777777" w:rsidR="0079060F" w:rsidRPr="0079060F" w:rsidRDefault="0079060F" w:rsidP="0079060F">
      <w:p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firstLine="567"/>
        <w:jc w:val="both"/>
        <w:rPr>
          <w:rFonts w:ascii="Cambria" w:eastAsia="Calibri" w:hAnsi="Cambria" w:cs="Times New Roman"/>
          <w:sz w:val="24"/>
          <w:szCs w:val="24"/>
        </w:rPr>
      </w:pPr>
    </w:p>
    <w:p w14:paraId="2152EBAE" w14:textId="77777777" w:rsidR="0079060F" w:rsidRPr="0079060F" w:rsidRDefault="0079060F" w:rsidP="0079060F">
      <w:p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firstLine="567"/>
        <w:jc w:val="both"/>
        <w:rPr>
          <w:rFonts w:ascii="Cambria" w:eastAsia="Calibri" w:hAnsi="Cambria" w:cs="Times New Roman"/>
          <w:sz w:val="24"/>
          <w:szCs w:val="24"/>
        </w:rPr>
      </w:pPr>
      <w:r w:rsidRPr="0079060F">
        <w:rPr>
          <w:rFonts w:ascii="Cambria" w:eastAsia="Calibri" w:hAnsi="Cambria" w:cs="Times New Roman"/>
          <w:sz w:val="24"/>
          <w:szCs w:val="24"/>
        </w:rPr>
        <w:t>1. Mokymus privalo vesti šios priemonės adaptaciją ir validaciją Lietuvoje atlikę asmenys arba jų oficialiai įgalioti atstovai, turintys teisę mokyti šios priemonės taikymo.</w:t>
      </w:r>
    </w:p>
    <w:p w14:paraId="05283FFE" w14:textId="4F5FB35F" w:rsidR="0079060F" w:rsidRPr="0079060F" w:rsidRDefault="0079060F" w:rsidP="0079060F">
      <w:p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firstLine="567"/>
        <w:jc w:val="both"/>
        <w:rPr>
          <w:rFonts w:ascii="Cambria" w:eastAsia="Calibri" w:hAnsi="Cambria" w:cs="Times New Roman"/>
          <w:sz w:val="24"/>
          <w:szCs w:val="24"/>
        </w:rPr>
      </w:pPr>
      <w:r w:rsidRPr="0079060F">
        <w:rPr>
          <w:rFonts w:ascii="Cambria" w:eastAsia="Calibri" w:hAnsi="Cambria" w:cs="Times New Roman"/>
          <w:sz w:val="24"/>
          <w:szCs w:val="24"/>
        </w:rPr>
        <w:t>2. Tikslinė grupė: Mokymai skirti medicinos psichologams, dirbantiems VRSAR tarnybose</w:t>
      </w:r>
      <w:r w:rsidR="00F278F2">
        <w:rPr>
          <w:rFonts w:ascii="Cambria" w:eastAsia="Calibri" w:hAnsi="Cambria" w:cs="Times New Roman"/>
          <w:sz w:val="24"/>
          <w:szCs w:val="24"/>
        </w:rPr>
        <w:t xml:space="preserve"> </w:t>
      </w:r>
      <w:r w:rsidRPr="0079060F">
        <w:rPr>
          <w:rFonts w:ascii="Cambria" w:eastAsia="Calibri" w:hAnsi="Cambria" w:cs="Times New Roman"/>
          <w:sz w:val="24"/>
          <w:szCs w:val="24"/>
        </w:rPr>
        <w:t>centruose. Dalyviai kviečiami į mokymus pagal užsakovo pateiktą sąrašą, kuriame nurodomi įstaigų pavadinimai ir iš kiekvienos tarnybos kviečiamų dalyvių skaičius. Pirkėjas pateiks įstaigų sąrašą ne vėliau kaip per 10 darbo dienų nuo VRS priemonės parengimo. Ne vėliau kaip prieš 10 darbo dienų iki kiekvienos mokymų grupės pradžios Tiekėjas raštu informuoja Pirkėją apie planuojamas mokymų datas ir vietą.</w:t>
      </w:r>
    </w:p>
    <w:p w14:paraId="742B9537" w14:textId="77777777" w:rsidR="0079060F" w:rsidRPr="0079060F" w:rsidRDefault="0079060F" w:rsidP="0079060F">
      <w:p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firstLine="567"/>
        <w:jc w:val="both"/>
        <w:rPr>
          <w:rFonts w:ascii="Cambria" w:eastAsia="Calibri" w:hAnsi="Cambria" w:cs="Times New Roman"/>
          <w:sz w:val="24"/>
          <w:szCs w:val="24"/>
        </w:rPr>
      </w:pPr>
      <w:r w:rsidRPr="0079060F">
        <w:rPr>
          <w:rFonts w:ascii="Cambria" w:eastAsia="Calibri" w:hAnsi="Cambria" w:cs="Times New Roman"/>
          <w:sz w:val="24"/>
          <w:szCs w:val="24"/>
        </w:rPr>
        <w:t>3. Dalyvių skaičius: iki 69 dalyvių, po vieną psichologą iš kiekvienos sąraše nurodytos VRSAR tarnybos. Faktinis dalyvių skaičius gali kisti, tačiau ne daugiau kaip 10 %, atsižvelgiant į projekto įgyvendinimo metu galinčius atsirasti pokyčius (pvz., personalo pasikeitimą ar tarnybų reorganizaciją).</w:t>
      </w:r>
    </w:p>
    <w:p w14:paraId="470843AF" w14:textId="77777777" w:rsidR="0079060F" w:rsidRPr="0079060F" w:rsidRDefault="0079060F" w:rsidP="0079060F">
      <w:p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firstLine="567"/>
        <w:jc w:val="both"/>
        <w:rPr>
          <w:rFonts w:ascii="Cambria" w:eastAsia="Calibri" w:hAnsi="Cambria" w:cs="Times New Roman"/>
          <w:sz w:val="24"/>
          <w:szCs w:val="24"/>
        </w:rPr>
      </w:pPr>
      <w:r w:rsidRPr="0079060F">
        <w:rPr>
          <w:rFonts w:ascii="Cambria" w:eastAsia="Calibri" w:hAnsi="Cambria" w:cs="Times New Roman"/>
          <w:sz w:val="24"/>
          <w:szCs w:val="24"/>
        </w:rPr>
        <w:t xml:space="preserve">4. Mokymų organizavimo principai: Mokymai turi būti organizuojami ir vykdomi pagal reikalavimus, nustatytus VRS priemonės adaptuotojų ir teisių turėtojų Lietuvoje. Turi būti užtikrintas tiek teorinių žinių suteikimas, tiek praktinių įgūdžių formavimas, būtinas šios priemonės taikymui klinikinėje praktikoje. </w:t>
      </w:r>
    </w:p>
    <w:p w14:paraId="23196F36" w14:textId="77777777" w:rsidR="0079060F" w:rsidRPr="0079060F" w:rsidRDefault="0079060F" w:rsidP="0079060F">
      <w:p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firstLine="567"/>
        <w:jc w:val="both"/>
        <w:rPr>
          <w:rFonts w:ascii="Cambria" w:eastAsia="Calibri" w:hAnsi="Cambria" w:cs="Times New Roman"/>
          <w:sz w:val="24"/>
          <w:szCs w:val="24"/>
        </w:rPr>
      </w:pPr>
      <w:r w:rsidRPr="0079060F">
        <w:rPr>
          <w:rFonts w:ascii="Cambria" w:eastAsia="Calibri" w:hAnsi="Cambria" w:cs="Times New Roman"/>
          <w:sz w:val="24"/>
          <w:szCs w:val="24"/>
        </w:rPr>
        <w:t>5. Mokymų apimtis – 32 valandos, iš jų 20 val. sudaro kontaktinis darbas (iki 16 val. gali būti vykdomos nuotoliniu sinchroniniu būdu) ir 12 val. – savarankiškas darbas. Kontaktinio darbo metu dalyviai įgis teorinių ir praktinių žinių apie VRS taikymą, o savarankiško darbo metu atliks individualias užduotis ir pasirengs praktiniam vertinimo atvejui.</w:t>
      </w:r>
    </w:p>
    <w:p w14:paraId="21CC2DE8" w14:textId="77777777" w:rsidR="0079060F" w:rsidRPr="0079060F" w:rsidRDefault="0079060F" w:rsidP="0079060F">
      <w:p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firstLine="567"/>
        <w:jc w:val="both"/>
        <w:rPr>
          <w:rFonts w:ascii="Cambria" w:eastAsia="Calibri" w:hAnsi="Cambria" w:cs="Times New Roman"/>
          <w:sz w:val="24"/>
          <w:szCs w:val="24"/>
        </w:rPr>
      </w:pPr>
      <w:r w:rsidRPr="0079060F">
        <w:rPr>
          <w:rFonts w:ascii="Cambria" w:eastAsia="Calibri" w:hAnsi="Cambria" w:cs="Times New Roman"/>
          <w:sz w:val="24"/>
          <w:szCs w:val="24"/>
        </w:rPr>
        <w:t>6. Mokymai vykdomi mažomis grupėmis, suskirstant dalyvius į ne mažiau kaip 6 grupes po ne daugiau kaip 10–12 asmenų.</w:t>
      </w:r>
    </w:p>
    <w:p w14:paraId="3109D51B" w14:textId="77777777" w:rsidR="0079060F" w:rsidRPr="0079060F" w:rsidRDefault="0079060F" w:rsidP="0079060F">
      <w:p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firstLine="567"/>
        <w:jc w:val="both"/>
        <w:rPr>
          <w:rFonts w:ascii="Cambria" w:eastAsia="Calibri" w:hAnsi="Cambria" w:cs="Times New Roman"/>
          <w:sz w:val="24"/>
          <w:szCs w:val="24"/>
        </w:rPr>
      </w:pPr>
      <w:r w:rsidRPr="0079060F">
        <w:rPr>
          <w:rFonts w:ascii="Cambria" w:eastAsia="Calibri" w:hAnsi="Cambria" w:cs="Times New Roman"/>
          <w:sz w:val="24"/>
          <w:szCs w:val="24"/>
        </w:rPr>
        <w:t>7. Mokymų turinys:</w:t>
      </w:r>
    </w:p>
    <w:p w14:paraId="61412CA5" w14:textId="77777777" w:rsidR="0079060F" w:rsidRPr="0079060F" w:rsidRDefault="0079060F" w:rsidP="0079060F">
      <w:pPr>
        <w:numPr>
          <w:ilvl w:val="0"/>
          <w:numId w:val="38"/>
        </w:num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jc w:val="both"/>
        <w:rPr>
          <w:rFonts w:ascii="Cambria" w:eastAsia="Calibri" w:hAnsi="Cambria" w:cs="Times New Roman"/>
          <w:sz w:val="24"/>
          <w:szCs w:val="24"/>
        </w:rPr>
      </w:pPr>
      <w:r w:rsidRPr="0079060F">
        <w:rPr>
          <w:rFonts w:ascii="Cambria" w:eastAsia="Calibri" w:hAnsi="Cambria" w:cs="Times New Roman"/>
          <w:sz w:val="24"/>
          <w:szCs w:val="24"/>
        </w:rPr>
        <w:t xml:space="preserve">VRS paskirtis, teorinis pagrindas ir struktūra; </w:t>
      </w:r>
    </w:p>
    <w:p w14:paraId="1C5AACDB" w14:textId="77777777" w:rsidR="0079060F" w:rsidRPr="0079060F" w:rsidRDefault="0079060F" w:rsidP="0079060F">
      <w:pPr>
        <w:numPr>
          <w:ilvl w:val="0"/>
          <w:numId w:val="38"/>
        </w:num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jc w:val="both"/>
        <w:rPr>
          <w:rFonts w:ascii="Cambria" w:eastAsia="Calibri" w:hAnsi="Cambria" w:cs="Times New Roman"/>
          <w:sz w:val="24"/>
          <w:szCs w:val="24"/>
        </w:rPr>
      </w:pPr>
      <w:r w:rsidRPr="0079060F">
        <w:rPr>
          <w:rFonts w:ascii="Cambria" w:eastAsia="Calibri" w:hAnsi="Cambria" w:cs="Times New Roman"/>
          <w:sz w:val="24"/>
          <w:szCs w:val="24"/>
        </w:rPr>
        <w:t>užduočių tipai, jų administravimo principai ir praktinis taikymas;</w:t>
      </w:r>
    </w:p>
    <w:p w14:paraId="5DA60B26" w14:textId="77777777" w:rsidR="0079060F" w:rsidRPr="0079060F" w:rsidRDefault="0079060F" w:rsidP="0079060F">
      <w:pPr>
        <w:numPr>
          <w:ilvl w:val="0"/>
          <w:numId w:val="38"/>
        </w:num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jc w:val="both"/>
        <w:rPr>
          <w:rFonts w:ascii="Cambria" w:eastAsia="Calibri" w:hAnsi="Cambria" w:cs="Times New Roman"/>
          <w:sz w:val="24"/>
          <w:szCs w:val="24"/>
        </w:rPr>
      </w:pPr>
      <w:r w:rsidRPr="0079060F">
        <w:rPr>
          <w:rFonts w:ascii="Cambria" w:eastAsia="Calibri" w:hAnsi="Cambria" w:cs="Times New Roman"/>
          <w:sz w:val="24"/>
          <w:szCs w:val="24"/>
        </w:rPr>
        <w:t>protokolų pildymo reikalavimai, rezultatų vertinimo ir interpretavimo principai;</w:t>
      </w:r>
    </w:p>
    <w:p w14:paraId="4606967B" w14:textId="77777777" w:rsidR="0079060F" w:rsidRPr="0079060F" w:rsidRDefault="0079060F" w:rsidP="0079060F">
      <w:pPr>
        <w:numPr>
          <w:ilvl w:val="0"/>
          <w:numId w:val="38"/>
        </w:num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jc w:val="both"/>
        <w:rPr>
          <w:rFonts w:ascii="Cambria" w:eastAsia="Calibri" w:hAnsi="Cambria" w:cs="Times New Roman"/>
          <w:sz w:val="24"/>
          <w:szCs w:val="24"/>
        </w:rPr>
      </w:pPr>
      <w:r w:rsidRPr="0079060F">
        <w:rPr>
          <w:rFonts w:ascii="Cambria" w:eastAsia="Calibri" w:hAnsi="Cambria" w:cs="Times New Roman"/>
          <w:sz w:val="24"/>
          <w:szCs w:val="24"/>
        </w:rPr>
        <w:t xml:space="preserve">vertinimo išvadų sudarymas ir rekomendacijų formulavimas; </w:t>
      </w:r>
    </w:p>
    <w:p w14:paraId="05C7D92F" w14:textId="77777777" w:rsidR="0079060F" w:rsidRPr="0079060F" w:rsidRDefault="0079060F" w:rsidP="00F278F2">
      <w:pPr>
        <w:numPr>
          <w:ilvl w:val="0"/>
          <w:numId w:val="38"/>
        </w:numPr>
        <w:pBdr>
          <w:top w:val="nil"/>
          <w:left w:val="nil"/>
          <w:bottom w:val="nil"/>
          <w:right w:val="nil"/>
          <w:between w:val="nil"/>
          <w:bar w:val="nil"/>
        </w:pBdr>
        <w:tabs>
          <w:tab w:val="left" w:pos="851"/>
          <w:tab w:val="left" w:pos="1276"/>
          <w:tab w:val="left" w:pos="1440"/>
          <w:tab w:val="left" w:pos="1560"/>
          <w:tab w:val="left" w:pos="2127"/>
        </w:tabs>
        <w:spacing w:after="0" w:line="240" w:lineRule="auto"/>
        <w:ind w:left="0" w:firstLine="567"/>
        <w:jc w:val="both"/>
        <w:rPr>
          <w:rFonts w:ascii="Cambria" w:eastAsia="Calibri" w:hAnsi="Cambria" w:cs="Times New Roman"/>
          <w:sz w:val="24"/>
          <w:szCs w:val="24"/>
        </w:rPr>
      </w:pPr>
      <w:proofErr w:type="spellStart"/>
      <w:r w:rsidRPr="0079060F">
        <w:rPr>
          <w:rFonts w:ascii="Cambria" w:eastAsia="Calibri" w:hAnsi="Cambria" w:cs="Times New Roman"/>
          <w:sz w:val="24"/>
          <w:szCs w:val="24"/>
        </w:rPr>
        <w:lastRenderedPageBreak/>
        <w:t>psichometriniai</w:t>
      </w:r>
      <w:proofErr w:type="spellEnd"/>
      <w:r w:rsidRPr="0079060F">
        <w:rPr>
          <w:rFonts w:ascii="Cambria" w:eastAsia="Calibri" w:hAnsi="Cambria" w:cs="Times New Roman"/>
          <w:sz w:val="24"/>
          <w:szCs w:val="24"/>
        </w:rPr>
        <w:t xml:space="preserve"> aspektai: skalės patikimumas ir validumas tipinės bei atipinės raidos vaikų imtyse;</w:t>
      </w:r>
    </w:p>
    <w:p w14:paraId="5EE39426" w14:textId="77777777" w:rsidR="0079060F" w:rsidRPr="0079060F" w:rsidRDefault="0079060F" w:rsidP="00F278F2">
      <w:pPr>
        <w:numPr>
          <w:ilvl w:val="0"/>
          <w:numId w:val="38"/>
        </w:numPr>
        <w:pBdr>
          <w:top w:val="nil"/>
          <w:left w:val="nil"/>
          <w:bottom w:val="nil"/>
          <w:right w:val="nil"/>
          <w:between w:val="nil"/>
          <w:bar w:val="nil"/>
        </w:pBdr>
        <w:tabs>
          <w:tab w:val="left" w:pos="851"/>
          <w:tab w:val="left" w:pos="1134"/>
          <w:tab w:val="left" w:pos="1276"/>
          <w:tab w:val="left" w:pos="1440"/>
          <w:tab w:val="left" w:pos="1560"/>
          <w:tab w:val="left" w:pos="2127"/>
        </w:tabs>
        <w:spacing w:after="0" w:line="240" w:lineRule="auto"/>
        <w:ind w:hanging="513"/>
        <w:jc w:val="both"/>
        <w:rPr>
          <w:rFonts w:ascii="Cambria" w:eastAsia="Calibri" w:hAnsi="Cambria" w:cs="Times New Roman"/>
          <w:sz w:val="24"/>
          <w:szCs w:val="24"/>
        </w:rPr>
      </w:pPr>
      <w:r w:rsidRPr="0079060F">
        <w:rPr>
          <w:rFonts w:ascii="Cambria" w:eastAsia="Calibri" w:hAnsi="Cambria" w:cs="Times New Roman"/>
          <w:sz w:val="24"/>
          <w:szCs w:val="24"/>
        </w:rPr>
        <w:t xml:space="preserve">filmuotos atlikties procedūros analizė ir įvertinimas. </w:t>
      </w:r>
    </w:p>
    <w:p w14:paraId="5BB758DC" w14:textId="77777777" w:rsidR="0079060F" w:rsidRPr="0079060F" w:rsidRDefault="0079060F" w:rsidP="0079060F">
      <w:p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firstLine="567"/>
        <w:jc w:val="both"/>
        <w:rPr>
          <w:rFonts w:ascii="Cambria" w:eastAsia="Calibri" w:hAnsi="Cambria" w:cs="Times New Roman"/>
          <w:sz w:val="24"/>
          <w:szCs w:val="24"/>
        </w:rPr>
      </w:pPr>
      <w:r w:rsidRPr="0079060F">
        <w:rPr>
          <w:rFonts w:ascii="Cambria" w:eastAsia="Calibri" w:hAnsi="Cambria" w:cs="Times New Roman"/>
          <w:sz w:val="24"/>
          <w:szCs w:val="24"/>
        </w:rPr>
        <w:t xml:space="preserve">7. Mokymo metodai: paskaitos, administravimo vaizdo peržiūra, praktinės užduotys ir jų aptarimas, </w:t>
      </w:r>
      <w:proofErr w:type="spellStart"/>
      <w:r w:rsidRPr="0079060F">
        <w:rPr>
          <w:rFonts w:ascii="Cambria" w:eastAsia="Calibri" w:hAnsi="Cambria" w:cs="Times New Roman"/>
          <w:sz w:val="24"/>
          <w:szCs w:val="24"/>
        </w:rPr>
        <w:t>supervizijos</w:t>
      </w:r>
      <w:proofErr w:type="spellEnd"/>
      <w:r w:rsidRPr="0079060F">
        <w:rPr>
          <w:rFonts w:ascii="Cambria" w:eastAsia="Calibri" w:hAnsi="Cambria" w:cs="Times New Roman"/>
          <w:sz w:val="24"/>
          <w:szCs w:val="24"/>
        </w:rPr>
        <w:t xml:space="preserve">, atvejų analizė. </w:t>
      </w:r>
    </w:p>
    <w:p w14:paraId="23D8CEB5" w14:textId="77777777" w:rsidR="0079060F" w:rsidRPr="0079060F" w:rsidRDefault="0079060F" w:rsidP="0079060F">
      <w:p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firstLine="567"/>
        <w:jc w:val="both"/>
        <w:rPr>
          <w:rFonts w:ascii="Cambria" w:eastAsia="Calibri" w:hAnsi="Cambria" w:cs="Times New Roman"/>
          <w:sz w:val="24"/>
          <w:szCs w:val="24"/>
        </w:rPr>
      </w:pPr>
      <w:r w:rsidRPr="0079060F">
        <w:rPr>
          <w:rFonts w:ascii="Cambria" w:eastAsia="Calibri" w:hAnsi="Cambria" w:cs="Times New Roman"/>
          <w:sz w:val="24"/>
          <w:szCs w:val="24"/>
        </w:rPr>
        <w:t>8. Techniniai ir organizaciniai reikalavimai:</w:t>
      </w:r>
    </w:p>
    <w:p w14:paraId="4F7EC6FA" w14:textId="77777777" w:rsidR="0079060F" w:rsidRPr="0079060F" w:rsidRDefault="0079060F" w:rsidP="00F278F2">
      <w:pPr>
        <w:numPr>
          <w:ilvl w:val="0"/>
          <w:numId w:val="9"/>
        </w:num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hanging="153"/>
        <w:jc w:val="both"/>
        <w:rPr>
          <w:rFonts w:ascii="Cambria" w:eastAsia="Calibri" w:hAnsi="Cambria" w:cs="Times New Roman"/>
          <w:sz w:val="24"/>
          <w:szCs w:val="24"/>
        </w:rPr>
      </w:pPr>
      <w:r w:rsidRPr="0079060F">
        <w:rPr>
          <w:rFonts w:ascii="Cambria" w:eastAsia="Calibri" w:hAnsi="Cambria" w:cs="Times New Roman"/>
          <w:sz w:val="24"/>
          <w:szCs w:val="24"/>
        </w:rPr>
        <w:t>Nuotolinei daliai:</w:t>
      </w:r>
    </w:p>
    <w:p w14:paraId="4DA43AC3" w14:textId="77777777" w:rsidR="0079060F" w:rsidRPr="0079060F" w:rsidRDefault="0079060F" w:rsidP="0079060F">
      <w:pPr>
        <w:numPr>
          <w:ilvl w:val="1"/>
          <w:numId w:val="9"/>
        </w:num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jc w:val="both"/>
        <w:rPr>
          <w:rFonts w:ascii="Cambria" w:eastAsia="Calibri" w:hAnsi="Cambria" w:cs="Times New Roman"/>
          <w:sz w:val="24"/>
          <w:szCs w:val="24"/>
        </w:rPr>
      </w:pPr>
      <w:r w:rsidRPr="0079060F">
        <w:rPr>
          <w:rFonts w:ascii="Cambria" w:eastAsia="Calibri" w:hAnsi="Cambria" w:cs="Times New Roman"/>
          <w:sz w:val="24"/>
          <w:szCs w:val="24"/>
        </w:rPr>
        <w:t xml:space="preserve">Naudojama vaizdo ryšio platforma (pvz., </w:t>
      </w:r>
      <w:proofErr w:type="spellStart"/>
      <w:r w:rsidRPr="0079060F">
        <w:rPr>
          <w:rFonts w:ascii="Cambria" w:eastAsia="Calibri" w:hAnsi="Cambria" w:cs="Times New Roman"/>
          <w:sz w:val="24"/>
          <w:szCs w:val="24"/>
        </w:rPr>
        <w:t>Zoom</w:t>
      </w:r>
      <w:proofErr w:type="spellEnd"/>
      <w:r w:rsidRPr="0079060F">
        <w:rPr>
          <w:rFonts w:ascii="Cambria" w:eastAsia="Calibri" w:hAnsi="Cambria" w:cs="Times New Roman"/>
          <w:sz w:val="24"/>
          <w:szCs w:val="24"/>
        </w:rPr>
        <w:t xml:space="preserve">, MS </w:t>
      </w:r>
      <w:proofErr w:type="spellStart"/>
      <w:r w:rsidRPr="0079060F">
        <w:rPr>
          <w:rFonts w:ascii="Cambria" w:eastAsia="Calibri" w:hAnsi="Cambria" w:cs="Times New Roman"/>
          <w:sz w:val="24"/>
          <w:szCs w:val="24"/>
        </w:rPr>
        <w:t>Teams</w:t>
      </w:r>
      <w:proofErr w:type="spellEnd"/>
      <w:r w:rsidRPr="0079060F">
        <w:rPr>
          <w:rFonts w:ascii="Cambria" w:eastAsia="Calibri" w:hAnsi="Cambria" w:cs="Times New Roman"/>
          <w:sz w:val="24"/>
          <w:szCs w:val="24"/>
        </w:rPr>
        <w:t>);</w:t>
      </w:r>
    </w:p>
    <w:p w14:paraId="306F31CB" w14:textId="77777777" w:rsidR="0079060F" w:rsidRPr="0079060F" w:rsidRDefault="0079060F" w:rsidP="0079060F">
      <w:pPr>
        <w:numPr>
          <w:ilvl w:val="1"/>
          <w:numId w:val="9"/>
        </w:num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jc w:val="both"/>
        <w:rPr>
          <w:rFonts w:ascii="Cambria" w:eastAsia="Calibri" w:hAnsi="Cambria" w:cs="Times New Roman"/>
          <w:sz w:val="24"/>
          <w:szCs w:val="24"/>
        </w:rPr>
      </w:pPr>
      <w:r w:rsidRPr="0079060F">
        <w:rPr>
          <w:rFonts w:ascii="Cambria" w:eastAsia="Calibri" w:hAnsi="Cambria" w:cs="Times New Roman"/>
          <w:sz w:val="24"/>
          <w:szCs w:val="24"/>
        </w:rPr>
        <w:t>Dalyviai turi galimybę gauti medžiagą skaitmeniniu formatu;</w:t>
      </w:r>
    </w:p>
    <w:p w14:paraId="34D60240" w14:textId="77777777" w:rsidR="0079060F" w:rsidRPr="0079060F" w:rsidRDefault="0079060F" w:rsidP="0079060F">
      <w:pPr>
        <w:numPr>
          <w:ilvl w:val="1"/>
          <w:numId w:val="9"/>
        </w:num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jc w:val="both"/>
        <w:rPr>
          <w:rFonts w:ascii="Cambria" w:eastAsia="Calibri" w:hAnsi="Cambria" w:cs="Times New Roman"/>
          <w:sz w:val="24"/>
          <w:szCs w:val="24"/>
        </w:rPr>
      </w:pPr>
      <w:r w:rsidRPr="0079060F">
        <w:rPr>
          <w:rFonts w:ascii="Cambria" w:eastAsia="Calibri" w:hAnsi="Cambria" w:cs="Times New Roman"/>
          <w:sz w:val="24"/>
          <w:szCs w:val="24"/>
        </w:rPr>
        <w:t>Užtikrinama galimybė užduoti klausimus, dalyvauti diskusijoje.</w:t>
      </w:r>
    </w:p>
    <w:p w14:paraId="1121325C" w14:textId="77777777" w:rsidR="0079060F" w:rsidRPr="0079060F" w:rsidRDefault="0079060F" w:rsidP="00F278F2">
      <w:pPr>
        <w:numPr>
          <w:ilvl w:val="0"/>
          <w:numId w:val="9"/>
        </w:numPr>
        <w:pBdr>
          <w:top w:val="nil"/>
          <w:left w:val="nil"/>
          <w:bottom w:val="nil"/>
          <w:right w:val="nil"/>
          <w:between w:val="nil"/>
          <w:bar w:val="nil"/>
        </w:pBdr>
        <w:tabs>
          <w:tab w:val="clear" w:pos="720"/>
          <w:tab w:val="left" w:pos="709"/>
          <w:tab w:val="left" w:pos="993"/>
          <w:tab w:val="left" w:pos="1134"/>
          <w:tab w:val="left" w:pos="1276"/>
          <w:tab w:val="left" w:pos="1440"/>
          <w:tab w:val="left" w:pos="1560"/>
          <w:tab w:val="left" w:pos="2127"/>
        </w:tabs>
        <w:spacing w:after="0" w:line="240" w:lineRule="auto"/>
        <w:ind w:left="0" w:firstLine="567"/>
        <w:jc w:val="both"/>
        <w:rPr>
          <w:rFonts w:ascii="Cambria" w:eastAsia="Calibri" w:hAnsi="Cambria" w:cs="Times New Roman"/>
          <w:sz w:val="24"/>
          <w:szCs w:val="24"/>
        </w:rPr>
      </w:pPr>
      <w:r w:rsidRPr="0079060F">
        <w:rPr>
          <w:rFonts w:ascii="Cambria" w:eastAsia="Calibri" w:hAnsi="Cambria" w:cs="Times New Roman"/>
          <w:sz w:val="24"/>
          <w:szCs w:val="24"/>
        </w:rPr>
        <w:t>Kontaktinei mokymų daliai tiekėjas privalo užtikrinti patalpas, kurios atitiktų šiuos minimalius reikalavimus:</w:t>
      </w:r>
    </w:p>
    <w:p w14:paraId="4195B67C" w14:textId="77777777" w:rsidR="0079060F" w:rsidRPr="0079060F" w:rsidRDefault="0079060F" w:rsidP="0079060F">
      <w:pPr>
        <w:numPr>
          <w:ilvl w:val="1"/>
          <w:numId w:val="9"/>
        </w:num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jc w:val="both"/>
        <w:rPr>
          <w:rFonts w:ascii="Cambria" w:eastAsia="Calibri" w:hAnsi="Cambria" w:cs="Times New Roman"/>
          <w:sz w:val="24"/>
          <w:szCs w:val="24"/>
        </w:rPr>
      </w:pPr>
      <w:r w:rsidRPr="0079060F">
        <w:rPr>
          <w:rFonts w:ascii="Cambria" w:eastAsia="Calibri" w:hAnsi="Cambria" w:cs="Times New Roman"/>
          <w:sz w:val="24"/>
          <w:szCs w:val="24"/>
        </w:rPr>
        <w:t>Patalpa pritaikyta ne mažiau kaip 12 dalyvių ir lektoriui;</w:t>
      </w:r>
    </w:p>
    <w:p w14:paraId="27867C54" w14:textId="77777777" w:rsidR="0079060F" w:rsidRPr="0079060F" w:rsidRDefault="0079060F" w:rsidP="0079060F">
      <w:pPr>
        <w:numPr>
          <w:ilvl w:val="1"/>
          <w:numId w:val="9"/>
        </w:num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jc w:val="both"/>
        <w:rPr>
          <w:rFonts w:ascii="Cambria" w:eastAsia="Calibri" w:hAnsi="Cambria" w:cs="Times New Roman"/>
          <w:sz w:val="24"/>
          <w:szCs w:val="24"/>
        </w:rPr>
      </w:pPr>
      <w:r w:rsidRPr="0079060F">
        <w:rPr>
          <w:rFonts w:ascii="Cambria" w:eastAsia="Calibri" w:hAnsi="Cambria" w:cs="Times New Roman"/>
          <w:sz w:val="24"/>
          <w:szCs w:val="24"/>
        </w:rPr>
        <w:t>Individualios darbo vietos su stalu ir kėde kiekvienam dalyviui;</w:t>
      </w:r>
    </w:p>
    <w:p w14:paraId="6D5C6EB7" w14:textId="77777777" w:rsidR="0079060F" w:rsidRPr="0079060F" w:rsidRDefault="0079060F" w:rsidP="0079060F">
      <w:pPr>
        <w:numPr>
          <w:ilvl w:val="1"/>
          <w:numId w:val="9"/>
        </w:num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jc w:val="both"/>
        <w:rPr>
          <w:rFonts w:ascii="Cambria" w:eastAsia="Calibri" w:hAnsi="Cambria" w:cs="Times New Roman"/>
          <w:sz w:val="24"/>
          <w:szCs w:val="24"/>
        </w:rPr>
      </w:pPr>
      <w:r w:rsidRPr="0079060F">
        <w:rPr>
          <w:rFonts w:ascii="Cambria" w:eastAsia="Calibri" w:hAnsi="Cambria" w:cs="Times New Roman"/>
          <w:sz w:val="24"/>
          <w:szCs w:val="24"/>
        </w:rPr>
        <w:t>Užtikrintas matomumas į ekraną / lektorių iš visų vietų;</w:t>
      </w:r>
    </w:p>
    <w:p w14:paraId="0E105845" w14:textId="77777777" w:rsidR="0079060F" w:rsidRPr="0079060F" w:rsidRDefault="0079060F" w:rsidP="0079060F">
      <w:pPr>
        <w:numPr>
          <w:ilvl w:val="1"/>
          <w:numId w:val="9"/>
        </w:num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jc w:val="both"/>
        <w:rPr>
          <w:rFonts w:ascii="Cambria" w:eastAsia="Calibri" w:hAnsi="Cambria" w:cs="Times New Roman"/>
          <w:sz w:val="24"/>
          <w:szCs w:val="24"/>
        </w:rPr>
      </w:pPr>
      <w:r w:rsidRPr="0079060F">
        <w:rPr>
          <w:rFonts w:ascii="Cambria" w:eastAsia="Calibri" w:hAnsi="Cambria" w:cs="Times New Roman"/>
          <w:sz w:val="24"/>
          <w:szCs w:val="24"/>
        </w:rPr>
        <w:t>Galimybė dirbti grupėse;</w:t>
      </w:r>
    </w:p>
    <w:p w14:paraId="24171739" w14:textId="77777777" w:rsidR="0079060F" w:rsidRPr="0079060F" w:rsidRDefault="0079060F" w:rsidP="0079060F">
      <w:pPr>
        <w:numPr>
          <w:ilvl w:val="1"/>
          <w:numId w:val="9"/>
        </w:num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jc w:val="both"/>
        <w:rPr>
          <w:rFonts w:ascii="Cambria" w:eastAsia="Calibri" w:hAnsi="Cambria" w:cs="Times New Roman"/>
          <w:sz w:val="24"/>
          <w:szCs w:val="24"/>
        </w:rPr>
      </w:pPr>
      <w:r w:rsidRPr="0079060F">
        <w:rPr>
          <w:rFonts w:ascii="Cambria" w:eastAsia="Calibri" w:hAnsi="Cambria" w:cs="Times New Roman"/>
          <w:sz w:val="24"/>
          <w:szCs w:val="24"/>
        </w:rPr>
        <w:t xml:space="preserve">Stabilus </w:t>
      </w:r>
      <w:proofErr w:type="spellStart"/>
      <w:r w:rsidRPr="0079060F">
        <w:rPr>
          <w:rFonts w:ascii="Cambria" w:eastAsia="Calibri" w:hAnsi="Cambria" w:cs="Times New Roman"/>
          <w:sz w:val="24"/>
          <w:szCs w:val="24"/>
        </w:rPr>
        <w:t>Wi</w:t>
      </w:r>
      <w:proofErr w:type="spellEnd"/>
      <w:r w:rsidRPr="0079060F">
        <w:rPr>
          <w:rFonts w:ascii="Cambria" w:eastAsia="Calibri" w:hAnsi="Cambria" w:cs="Times New Roman"/>
          <w:sz w:val="24"/>
          <w:szCs w:val="24"/>
        </w:rPr>
        <w:t>-Fi ryšys lektoriui ir dalyviams;</w:t>
      </w:r>
    </w:p>
    <w:p w14:paraId="24E2BC7A" w14:textId="77777777" w:rsidR="0079060F" w:rsidRPr="0079060F" w:rsidRDefault="0079060F" w:rsidP="0079060F">
      <w:pPr>
        <w:numPr>
          <w:ilvl w:val="1"/>
          <w:numId w:val="9"/>
        </w:num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jc w:val="both"/>
        <w:rPr>
          <w:rFonts w:ascii="Cambria" w:eastAsia="Calibri" w:hAnsi="Cambria" w:cs="Times New Roman"/>
          <w:sz w:val="24"/>
          <w:szCs w:val="24"/>
        </w:rPr>
      </w:pPr>
      <w:r w:rsidRPr="0079060F">
        <w:rPr>
          <w:rFonts w:ascii="Cambria" w:eastAsia="Calibri" w:hAnsi="Cambria" w:cs="Times New Roman"/>
          <w:sz w:val="24"/>
          <w:szCs w:val="24"/>
        </w:rPr>
        <w:t>Kokybiškas apšvietimas (natūralus arba dirbtinis) ir tinkamas patalpų vėdinimas;</w:t>
      </w:r>
    </w:p>
    <w:p w14:paraId="296554D6" w14:textId="77777777" w:rsidR="0079060F" w:rsidRPr="0079060F" w:rsidRDefault="0079060F" w:rsidP="0079060F">
      <w:pPr>
        <w:numPr>
          <w:ilvl w:val="1"/>
          <w:numId w:val="9"/>
        </w:num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jc w:val="both"/>
        <w:rPr>
          <w:rFonts w:ascii="Cambria" w:eastAsia="Calibri" w:hAnsi="Cambria" w:cs="Times New Roman"/>
          <w:sz w:val="24"/>
          <w:szCs w:val="24"/>
        </w:rPr>
      </w:pPr>
      <w:r w:rsidRPr="0079060F">
        <w:rPr>
          <w:rFonts w:ascii="Cambria" w:eastAsia="Calibri" w:hAnsi="Cambria" w:cs="Times New Roman"/>
          <w:sz w:val="24"/>
          <w:szCs w:val="24"/>
        </w:rPr>
        <w:t>Galimybė pasinaudoti tualetu;</w:t>
      </w:r>
    </w:p>
    <w:p w14:paraId="2F745848" w14:textId="77777777" w:rsidR="0079060F" w:rsidRPr="0079060F" w:rsidRDefault="0079060F" w:rsidP="0079060F">
      <w:pPr>
        <w:numPr>
          <w:ilvl w:val="1"/>
          <w:numId w:val="9"/>
        </w:num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jc w:val="both"/>
        <w:rPr>
          <w:rFonts w:ascii="Cambria" w:eastAsia="Calibri" w:hAnsi="Cambria" w:cs="Times New Roman"/>
          <w:sz w:val="24"/>
          <w:szCs w:val="24"/>
        </w:rPr>
      </w:pPr>
      <w:r w:rsidRPr="0079060F">
        <w:rPr>
          <w:rFonts w:ascii="Cambria" w:eastAsia="Calibri" w:hAnsi="Cambria" w:cs="Times New Roman"/>
          <w:sz w:val="24"/>
          <w:szCs w:val="24"/>
        </w:rPr>
        <w:t>Lengvas pasiekiamumas viešuoju transportu;</w:t>
      </w:r>
    </w:p>
    <w:p w14:paraId="1D6B8106" w14:textId="77777777" w:rsidR="0079060F" w:rsidRPr="0079060F" w:rsidRDefault="0079060F" w:rsidP="0079060F">
      <w:pPr>
        <w:numPr>
          <w:ilvl w:val="1"/>
          <w:numId w:val="9"/>
        </w:num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jc w:val="both"/>
        <w:rPr>
          <w:rFonts w:ascii="Cambria" w:eastAsia="Calibri" w:hAnsi="Cambria" w:cs="Times New Roman"/>
          <w:sz w:val="24"/>
          <w:szCs w:val="24"/>
        </w:rPr>
      </w:pPr>
      <w:r w:rsidRPr="0079060F">
        <w:rPr>
          <w:rFonts w:ascii="Cambria" w:eastAsia="Calibri" w:hAnsi="Cambria" w:cs="Times New Roman"/>
          <w:sz w:val="24"/>
          <w:szCs w:val="24"/>
        </w:rPr>
        <w:t>Fizinis prieinamumas asmenims su negalia (pvz., liftas, pritaikyti WC).</w:t>
      </w:r>
    </w:p>
    <w:p w14:paraId="404185DE" w14:textId="77777777" w:rsidR="0079060F" w:rsidRPr="0079060F" w:rsidRDefault="0079060F" w:rsidP="0079060F">
      <w:p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firstLine="567"/>
        <w:jc w:val="both"/>
        <w:rPr>
          <w:rFonts w:ascii="Cambria" w:eastAsia="Calibri" w:hAnsi="Cambria" w:cs="Times New Roman"/>
          <w:sz w:val="24"/>
          <w:szCs w:val="24"/>
        </w:rPr>
      </w:pPr>
      <w:r w:rsidRPr="0079060F">
        <w:rPr>
          <w:rFonts w:ascii="Cambria" w:eastAsia="Calibri" w:hAnsi="Cambria" w:cs="Times New Roman"/>
          <w:sz w:val="24"/>
          <w:szCs w:val="24"/>
          <w:lang w:val="en-US"/>
        </w:rPr>
        <w:t xml:space="preserve">9. </w:t>
      </w:r>
      <w:r w:rsidRPr="0079060F">
        <w:rPr>
          <w:rFonts w:ascii="Cambria" w:eastAsia="Calibri" w:hAnsi="Cambria" w:cs="Times New Roman"/>
          <w:sz w:val="24"/>
          <w:szCs w:val="24"/>
        </w:rPr>
        <w:t>Atsiskaitymo metodai ir reikalavimai. Mokymų pabaigoje dalyviai atlieka apibendrinantį praktinį vertinimą, kurio metu įvertinamos jų įgytos žinios ir praktiniai gebėjimai taikyti VRS. Vertinimą sudaro:</w:t>
      </w:r>
    </w:p>
    <w:p w14:paraId="2CB96274" w14:textId="77777777" w:rsidR="0079060F" w:rsidRPr="0079060F" w:rsidRDefault="0079060F" w:rsidP="00F278F2">
      <w:pPr>
        <w:numPr>
          <w:ilvl w:val="0"/>
          <w:numId w:val="40"/>
        </w:numPr>
        <w:pBdr>
          <w:top w:val="nil"/>
          <w:left w:val="nil"/>
          <w:bottom w:val="nil"/>
          <w:right w:val="nil"/>
          <w:between w:val="nil"/>
          <w:bar w:val="nil"/>
        </w:pBdr>
        <w:tabs>
          <w:tab w:val="clear" w:pos="720"/>
          <w:tab w:val="num" w:pos="851"/>
          <w:tab w:val="left" w:pos="1134"/>
          <w:tab w:val="left" w:pos="1276"/>
          <w:tab w:val="left" w:pos="1440"/>
          <w:tab w:val="left" w:pos="1560"/>
          <w:tab w:val="left" w:pos="2127"/>
        </w:tabs>
        <w:spacing w:after="0" w:line="240" w:lineRule="auto"/>
        <w:ind w:left="0" w:firstLine="567"/>
        <w:jc w:val="both"/>
        <w:rPr>
          <w:rFonts w:ascii="Cambria" w:eastAsia="Calibri" w:hAnsi="Cambria" w:cs="Times New Roman"/>
          <w:sz w:val="24"/>
          <w:szCs w:val="24"/>
        </w:rPr>
      </w:pPr>
      <w:r w:rsidRPr="0079060F">
        <w:rPr>
          <w:rFonts w:ascii="Cambria" w:eastAsia="Calibri" w:hAnsi="Cambria" w:cs="Times New Roman"/>
          <w:sz w:val="24"/>
          <w:szCs w:val="24"/>
        </w:rPr>
        <w:t>Skalių administravimo procedūros ir protokolų patikra – vertinama, ar dalyvis geba tinkamai administruoti užduotis pagal nustatytą metodiką, laikytis standartizuotų procedūrų ir užpildyti vertinimo protokolą;</w:t>
      </w:r>
    </w:p>
    <w:p w14:paraId="5F02B695" w14:textId="77777777" w:rsidR="0079060F" w:rsidRPr="0079060F" w:rsidRDefault="0079060F" w:rsidP="00F278F2">
      <w:pPr>
        <w:numPr>
          <w:ilvl w:val="0"/>
          <w:numId w:val="40"/>
        </w:numPr>
        <w:pBdr>
          <w:top w:val="nil"/>
          <w:left w:val="nil"/>
          <w:bottom w:val="nil"/>
          <w:right w:val="nil"/>
          <w:between w:val="nil"/>
          <w:bar w:val="nil"/>
        </w:pBdr>
        <w:tabs>
          <w:tab w:val="clear" w:pos="720"/>
          <w:tab w:val="num" w:pos="851"/>
          <w:tab w:val="left" w:pos="1134"/>
          <w:tab w:val="left" w:pos="1276"/>
          <w:tab w:val="left" w:pos="1440"/>
          <w:tab w:val="left" w:pos="1560"/>
          <w:tab w:val="left" w:pos="2127"/>
        </w:tabs>
        <w:spacing w:after="0" w:line="240" w:lineRule="auto"/>
        <w:ind w:left="0" w:firstLine="567"/>
        <w:jc w:val="both"/>
        <w:rPr>
          <w:rFonts w:ascii="Cambria" w:eastAsia="Calibri" w:hAnsi="Cambria" w:cs="Times New Roman"/>
          <w:sz w:val="24"/>
          <w:szCs w:val="24"/>
        </w:rPr>
      </w:pPr>
      <w:r w:rsidRPr="0079060F">
        <w:rPr>
          <w:rFonts w:ascii="Cambria" w:eastAsia="Calibri" w:hAnsi="Cambria" w:cs="Times New Roman"/>
          <w:sz w:val="24"/>
          <w:szCs w:val="24"/>
        </w:rPr>
        <w:t>Vertinimo atvejo pristatymas grupėje – dalyvis pristato vieno vaiko vertinimo atvejį, aptaria rezultatų interpretaciją, išvadas bei galimas rekomendacijas.</w:t>
      </w:r>
    </w:p>
    <w:p w14:paraId="0623660C" w14:textId="77777777" w:rsidR="0079060F" w:rsidRPr="0079060F" w:rsidRDefault="0079060F" w:rsidP="0079060F">
      <w:p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firstLine="567"/>
        <w:jc w:val="both"/>
        <w:rPr>
          <w:rFonts w:ascii="Cambria" w:eastAsia="Calibri" w:hAnsi="Cambria" w:cs="Times New Roman"/>
          <w:sz w:val="24"/>
          <w:szCs w:val="24"/>
        </w:rPr>
      </w:pPr>
      <w:r w:rsidRPr="0079060F">
        <w:rPr>
          <w:rFonts w:ascii="Cambria" w:eastAsia="Calibri" w:hAnsi="Cambria" w:cs="Times New Roman"/>
          <w:sz w:val="24"/>
          <w:szCs w:val="24"/>
        </w:rPr>
        <w:t>Dalyvis laikomas baigusiu mokymus ir įtraukiamas į oficialią mokymų statistiką tik tuo atveju, jei jis:</w:t>
      </w:r>
    </w:p>
    <w:p w14:paraId="170E8DC3" w14:textId="77777777" w:rsidR="0079060F" w:rsidRPr="0079060F" w:rsidRDefault="0079060F" w:rsidP="00F278F2">
      <w:pPr>
        <w:numPr>
          <w:ilvl w:val="0"/>
          <w:numId w:val="41"/>
        </w:num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hanging="153"/>
        <w:jc w:val="both"/>
        <w:rPr>
          <w:rFonts w:ascii="Cambria" w:eastAsia="Calibri" w:hAnsi="Cambria" w:cs="Times New Roman"/>
          <w:sz w:val="24"/>
          <w:szCs w:val="24"/>
        </w:rPr>
      </w:pPr>
      <w:r w:rsidRPr="0079060F">
        <w:rPr>
          <w:rFonts w:ascii="Cambria" w:eastAsia="Calibri" w:hAnsi="Cambria" w:cs="Times New Roman"/>
          <w:sz w:val="24"/>
          <w:szCs w:val="24"/>
        </w:rPr>
        <w:t>dalyvavo ne mažiau kaip 80 % viso mokymų laiko</w:t>
      </w:r>
      <w:r w:rsidRPr="0079060F">
        <w:rPr>
          <w:rFonts w:ascii="Cambria" w:eastAsia="Calibri" w:hAnsi="Cambria" w:cs="Times New Roman"/>
          <w:b/>
          <w:bCs/>
          <w:sz w:val="24"/>
          <w:szCs w:val="24"/>
        </w:rPr>
        <w:t>;</w:t>
      </w:r>
    </w:p>
    <w:p w14:paraId="24613C8C" w14:textId="77777777" w:rsidR="0079060F" w:rsidRPr="0079060F" w:rsidRDefault="0079060F" w:rsidP="00F278F2">
      <w:pPr>
        <w:numPr>
          <w:ilvl w:val="0"/>
          <w:numId w:val="41"/>
        </w:num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hanging="153"/>
        <w:jc w:val="both"/>
        <w:rPr>
          <w:rFonts w:ascii="Cambria" w:eastAsia="Calibri" w:hAnsi="Cambria" w:cs="Times New Roman"/>
          <w:sz w:val="24"/>
          <w:szCs w:val="24"/>
        </w:rPr>
      </w:pPr>
      <w:r w:rsidRPr="0079060F">
        <w:rPr>
          <w:rFonts w:ascii="Cambria" w:eastAsia="Calibri" w:hAnsi="Cambria" w:cs="Times New Roman"/>
          <w:sz w:val="24"/>
          <w:szCs w:val="24"/>
        </w:rPr>
        <w:t>sėkmingai atliko skalių administravimo ir protokolų patikrą ir pristatė vertinimo atvejį.</w:t>
      </w:r>
    </w:p>
    <w:p w14:paraId="415C7E02" w14:textId="77777777" w:rsidR="0079060F" w:rsidRPr="0079060F" w:rsidRDefault="0079060F" w:rsidP="0079060F">
      <w:p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firstLine="567"/>
        <w:jc w:val="both"/>
        <w:rPr>
          <w:rFonts w:ascii="Cambria" w:eastAsia="Calibri" w:hAnsi="Cambria" w:cs="Times New Roman"/>
          <w:sz w:val="24"/>
          <w:szCs w:val="24"/>
        </w:rPr>
      </w:pPr>
      <w:r w:rsidRPr="0079060F">
        <w:rPr>
          <w:rFonts w:ascii="Cambria" w:eastAsia="Calibri" w:hAnsi="Cambria" w:cs="Times New Roman"/>
          <w:sz w:val="24"/>
          <w:szCs w:val="24"/>
        </w:rPr>
        <w:t>10. Jeigu dalyvis neišlanko reikalaujamo mokymų laiko ir negali jų pabaigti su kita grupe, tiekėjas privalo užtikrinti, kad vietoje šio dalyvio į mokymus būtų įtrauktas kitas tos pačios VRSAR tarnybos darbuotojas, išlaikant ne mažesnį kaip 80 % lankomumą. Tiekėjas atsako už dalyvių informavimą, grupių formavimą, pakeitimų koordinavimą ir mokymų tęstinumą, taip pat užtikrina, kad mokymų išlaidos būtų tinkamos finansuoti tik tuo atveju, jei nelankymo priežastys nepriklausė nuo dalyvio ir buvo užtikrintas tinkamas pakeitimas.</w:t>
      </w:r>
    </w:p>
    <w:p w14:paraId="145AE094" w14:textId="77777777" w:rsidR="0079060F" w:rsidRPr="0079060F" w:rsidRDefault="0079060F" w:rsidP="0079060F">
      <w:p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firstLine="567"/>
        <w:jc w:val="both"/>
        <w:rPr>
          <w:rFonts w:ascii="Cambria" w:eastAsia="Calibri" w:hAnsi="Cambria" w:cs="Times New Roman"/>
          <w:sz w:val="24"/>
          <w:szCs w:val="24"/>
        </w:rPr>
      </w:pPr>
      <w:r w:rsidRPr="0079060F">
        <w:rPr>
          <w:rFonts w:ascii="Cambria" w:eastAsia="Calibri" w:hAnsi="Cambria" w:cs="Times New Roman"/>
          <w:sz w:val="24"/>
          <w:szCs w:val="24"/>
        </w:rPr>
        <w:t>11</w:t>
      </w:r>
      <w:r w:rsidRPr="0079060F">
        <w:rPr>
          <w:rFonts w:ascii="Cambria" w:eastAsia="Calibri" w:hAnsi="Cambria" w:cs="Times New Roman"/>
          <w:b/>
          <w:bCs/>
          <w:sz w:val="24"/>
          <w:szCs w:val="24"/>
        </w:rPr>
        <w:t xml:space="preserve">. </w:t>
      </w:r>
      <w:r w:rsidRPr="0079060F">
        <w:rPr>
          <w:rFonts w:ascii="Cambria" w:eastAsia="Calibri" w:hAnsi="Cambria" w:cs="Times New Roman"/>
          <w:sz w:val="24"/>
          <w:szCs w:val="24"/>
        </w:rPr>
        <w:t>Baigusiems mokymus dalyviams išduodamas sertifikatas, patvirtinantis gebėjimą taikyti VRS vaikų raidai vertinti praktikoje.</w:t>
      </w:r>
    </w:p>
    <w:p w14:paraId="7D665D09" w14:textId="77777777" w:rsidR="0079060F" w:rsidRPr="0079060F" w:rsidRDefault="0079060F" w:rsidP="0079060F">
      <w:p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firstLine="567"/>
        <w:jc w:val="both"/>
        <w:rPr>
          <w:rFonts w:ascii="Cambria" w:eastAsia="Calibri" w:hAnsi="Cambria" w:cs="Times New Roman"/>
          <w:sz w:val="24"/>
          <w:szCs w:val="24"/>
        </w:rPr>
      </w:pPr>
      <w:r w:rsidRPr="0079060F">
        <w:rPr>
          <w:rFonts w:ascii="Cambria" w:eastAsia="Calibri" w:hAnsi="Cambria" w:cs="Times New Roman"/>
          <w:sz w:val="24"/>
          <w:szCs w:val="24"/>
        </w:rPr>
        <w:t>12. Tiekėjas per 5 d. d.  nuo mokymų pabaigos turi pateikti ataskaitą apie mokymų turinį ir įvykdymą. Ataskaitoje turi būti mokymų skaidrės ar kita naudota medžiaga, dalyvių sąrašai su parašais ir registracijos lapai (originalas) bei dalyvių užpildytas ir pasirašytas sutikimas dėl asmens duomenų tvarkymo formas (originalas). Formas pateikia Perkančioji organizacija.</w:t>
      </w:r>
    </w:p>
    <w:p w14:paraId="5B0C2937" w14:textId="77777777" w:rsidR="0079060F" w:rsidRPr="0079060F" w:rsidRDefault="0079060F" w:rsidP="0079060F">
      <w:p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firstLine="567"/>
        <w:jc w:val="both"/>
        <w:rPr>
          <w:rFonts w:ascii="Cambria" w:eastAsia="Calibri" w:hAnsi="Cambria" w:cs="Times New Roman"/>
          <w:sz w:val="24"/>
          <w:szCs w:val="24"/>
        </w:rPr>
      </w:pPr>
      <w:r w:rsidRPr="0079060F">
        <w:rPr>
          <w:rFonts w:ascii="Cambria" w:eastAsia="Calibri" w:hAnsi="Cambria" w:cs="Times New Roman"/>
          <w:sz w:val="24"/>
          <w:szCs w:val="24"/>
        </w:rPr>
        <w:t>13. Tiekėjas įsipareigoja atlikti numatytus darbus šiais terminais:</w:t>
      </w:r>
    </w:p>
    <w:p w14:paraId="7C960210" w14:textId="77777777" w:rsidR="0079060F" w:rsidRPr="0079060F" w:rsidRDefault="0079060F" w:rsidP="0079060F">
      <w:p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firstLine="567"/>
        <w:jc w:val="both"/>
        <w:rPr>
          <w:rFonts w:ascii="Cambria" w:eastAsia="Calibri" w:hAnsi="Cambria" w:cs="Times New Roman"/>
          <w:sz w:val="24"/>
          <w:szCs w:val="24"/>
        </w:rPr>
      </w:pPr>
      <w:r w:rsidRPr="0079060F">
        <w:rPr>
          <w:rFonts w:ascii="Cambria" w:eastAsia="Calibri" w:hAnsi="Cambria" w:cs="Times New Roman"/>
          <w:sz w:val="24"/>
          <w:szCs w:val="24"/>
        </w:rPr>
        <w:t>•</w:t>
      </w:r>
      <w:r w:rsidRPr="0079060F">
        <w:rPr>
          <w:rFonts w:ascii="Cambria" w:eastAsia="Calibri" w:hAnsi="Cambria" w:cs="Times New Roman"/>
          <w:sz w:val="24"/>
          <w:szCs w:val="24"/>
        </w:rPr>
        <w:tab/>
        <w:t>Parengti ir pristatyti VRSAR tarnyboms VRS priemonę ne vėliau kaip per 12 mėn. nuo sutarties pasirašymo dienos.</w:t>
      </w:r>
    </w:p>
    <w:p w14:paraId="21DA0CE9" w14:textId="77777777" w:rsidR="0079060F" w:rsidRPr="0079060F" w:rsidRDefault="0079060F" w:rsidP="0079060F">
      <w:p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firstLine="567"/>
        <w:jc w:val="both"/>
        <w:rPr>
          <w:rFonts w:ascii="Cambria" w:eastAsia="Calibri" w:hAnsi="Cambria" w:cs="Times New Roman"/>
          <w:sz w:val="24"/>
          <w:szCs w:val="24"/>
        </w:rPr>
      </w:pPr>
      <w:r w:rsidRPr="0079060F">
        <w:rPr>
          <w:rFonts w:ascii="Cambria" w:eastAsia="Calibri" w:hAnsi="Cambria" w:cs="Times New Roman"/>
          <w:sz w:val="24"/>
          <w:szCs w:val="24"/>
        </w:rPr>
        <w:t>•</w:t>
      </w:r>
      <w:r w:rsidRPr="0079060F">
        <w:rPr>
          <w:rFonts w:ascii="Cambria" w:eastAsia="Calibri" w:hAnsi="Cambria" w:cs="Times New Roman"/>
          <w:sz w:val="24"/>
          <w:szCs w:val="24"/>
        </w:rPr>
        <w:tab/>
        <w:t>Pravesti mokymus specialistams per 3 mėnesius nuo VRS priemonių parengimo dienos.</w:t>
      </w:r>
    </w:p>
    <w:p w14:paraId="452E0C1A" w14:textId="77777777" w:rsidR="0079060F" w:rsidRPr="0079060F" w:rsidRDefault="0079060F" w:rsidP="0079060F">
      <w:p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firstLine="567"/>
        <w:jc w:val="both"/>
        <w:rPr>
          <w:rFonts w:ascii="Cambria" w:eastAsia="Calibri" w:hAnsi="Cambria" w:cs="Times New Roman"/>
          <w:sz w:val="24"/>
          <w:szCs w:val="24"/>
          <w:lang w:val="en-US"/>
        </w:rPr>
      </w:pPr>
      <w:r w:rsidRPr="0079060F">
        <w:rPr>
          <w:rFonts w:ascii="Cambria" w:eastAsia="Calibri" w:hAnsi="Cambria" w:cs="Times New Roman"/>
          <w:sz w:val="24"/>
          <w:szCs w:val="24"/>
        </w:rPr>
        <w:t xml:space="preserve">14. </w:t>
      </w:r>
      <w:proofErr w:type="spellStart"/>
      <w:r w:rsidRPr="0079060F">
        <w:rPr>
          <w:rFonts w:ascii="Cambria" w:eastAsia="Calibri" w:hAnsi="Cambria" w:cs="Times New Roman"/>
          <w:sz w:val="24"/>
          <w:szCs w:val="24"/>
          <w:lang w:val="en-US"/>
        </w:rPr>
        <w:t>Atsakomybė</w:t>
      </w:r>
      <w:proofErr w:type="spellEnd"/>
      <w:r w:rsidRPr="0079060F">
        <w:rPr>
          <w:rFonts w:ascii="Cambria" w:eastAsia="Calibri" w:hAnsi="Cambria" w:cs="Times New Roman"/>
          <w:sz w:val="24"/>
          <w:szCs w:val="24"/>
          <w:lang w:val="en-US"/>
        </w:rPr>
        <w:t xml:space="preserve"> </w:t>
      </w:r>
      <w:proofErr w:type="spellStart"/>
      <w:r w:rsidRPr="0079060F">
        <w:rPr>
          <w:rFonts w:ascii="Cambria" w:eastAsia="Calibri" w:hAnsi="Cambria" w:cs="Times New Roman"/>
          <w:sz w:val="24"/>
          <w:szCs w:val="24"/>
          <w:lang w:val="en-US"/>
        </w:rPr>
        <w:t>ir</w:t>
      </w:r>
      <w:proofErr w:type="spellEnd"/>
      <w:r w:rsidRPr="0079060F">
        <w:rPr>
          <w:rFonts w:ascii="Cambria" w:eastAsia="Calibri" w:hAnsi="Cambria" w:cs="Times New Roman"/>
          <w:sz w:val="24"/>
          <w:szCs w:val="24"/>
          <w:lang w:val="en-US"/>
        </w:rPr>
        <w:t xml:space="preserve"> </w:t>
      </w:r>
      <w:proofErr w:type="spellStart"/>
      <w:r w:rsidRPr="0079060F">
        <w:rPr>
          <w:rFonts w:ascii="Cambria" w:eastAsia="Calibri" w:hAnsi="Cambria" w:cs="Times New Roman"/>
          <w:sz w:val="24"/>
          <w:szCs w:val="24"/>
          <w:lang w:val="en-US"/>
        </w:rPr>
        <w:t>dokumentacija</w:t>
      </w:r>
      <w:proofErr w:type="spellEnd"/>
      <w:r w:rsidRPr="0079060F">
        <w:rPr>
          <w:rFonts w:ascii="Cambria" w:eastAsia="Calibri" w:hAnsi="Cambria" w:cs="Times New Roman"/>
          <w:sz w:val="24"/>
          <w:szCs w:val="24"/>
          <w:lang w:val="en-US"/>
        </w:rPr>
        <w:t>:</w:t>
      </w:r>
    </w:p>
    <w:p w14:paraId="129329E6" w14:textId="77777777" w:rsidR="0079060F" w:rsidRPr="0079060F" w:rsidRDefault="0079060F" w:rsidP="0079060F">
      <w:pPr>
        <w:numPr>
          <w:ilvl w:val="0"/>
          <w:numId w:val="39"/>
        </w:numPr>
        <w:pBdr>
          <w:top w:val="nil"/>
          <w:left w:val="nil"/>
          <w:bottom w:val="nil"/>
          <w:right w:val="nil"/>
          <w:between w:val="nil"/>
          <w:bar w:val="nil"/>
        </w:pBdr>
        <w:tabs>
          <w:tab w:val="clear" w:pos="720"/>
          <w:tab w:val="num" w:pos="360"/>
          <w:tab w:val="left" w:pos="993"/>
          <w:tab w:val="left" w:pos="1134"/>
          <w:tab w:val="left" w:pos="1276"/>
          <w:tab w:val="left" w:pos="1440"/>
          <w:tab w:val="left" w:pos="1560"/>
          <w:tab w:val="left" w:pos="2127"/>
        </w:tabs>
        <w:spacing w:after="0" w:line="240" w:lineRule="auto"/>
        <w:jc w:val="both"/>
        <w:rPr>
          <w:rFonts w:ascii="Cambria" w:eastAsia="Calibri" w:hAnsi="Cambria" w:cs="Times New Roman"/>
          <w:sz w:val="24"/>
          <w:szCs w:val="24"/>
        </w:rPr>
      </w:pPr>
      <w:r w:rsidRPr="0079060F">
        <w:rPr>
          <w:rFonts w:ascii="Cambria" w:eastAsia="Calibri" w:hAnsi="Cambria" w:cs="Times New Roman"/>
          <w:sz w:val="24"/>
          <w:szCs w:val="24"/>
        </w:rPr>
        <w:lastRenderedPageBreak/>
        <w:t>Tiekėjas per 1 mėnesį nuo mokymų pradžios pateikia ataskaitą apie įvykdytus mokymus: naudotą medžiagą (skaidrės, užduotys), dalyvių sąrašą su parašais, registracijos lapus ir trumpą turinio aprašą.</w:t>
      </w:r>
    </w:p>
    <w:p w14:paraId="758AF172" w14:textId="4C192368" w:rsidR="0040653D" w:rsidRPr="0079060F" w:rsidRDefault="0040653D" w:rsidP="0079060F">
      <w:p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firstLine="567"/>
        <w:jc w:val="both"/>
        <w:rPr>
          <w:rFonts w:ascii="Cambria" w:eastAsia="Calibri" w:hAnsi="Cambria" w:cs="Times New Roman"/>
          <w:sz w:val="24"/>
          <w:szCs w:val="24"/>
        </w:rPr>
      </w:pPr>
    </w:p>
    <w:p w14:paraId="56FD4F12" w14:textId="7C8FE29A" w:rsidR="0040653D" w:rsidRPr="0079060F" w:rsidRDefault="0040653D" w:rsidP="0079060F">
      <w:pPr>
        <w:tabs>
          <w:tab w:val="left" w:pos="993"/>
        </w:tabs>
        <w:spacing w:after="0" w:line="240" w:lineRule="auto"/>
        <w:ind w:left="-142" w:firstLine="851"/>
        <w:jc w:val="both"/>
        <w:rPr>
          <w:rFonts w:ascii="Cambria" w:hAnsi="Cambria"/>
          <w:bCs/>
          <w:sz w:val="24"/>
          <w:szCs w:val="24"/>
        </w:rPr>
      </w:pPr>
    </w:p>
    <w:p w14:paraId="36F51C64" w14:textId="0B703DE5" w:rsidR="0019692C" w:rsidRPr="00EE78B9" w:rsidRDefault="0019692C" w:rsidP="0019692C">
      <w:pPr>
        <w:spacing w:after="0" w:line="240" w:lineRule="auto"/>
        <w:jc w:val="center"/>
        <w:rPr>
          <w:rFonts w:ascii="Cambria" w:hAnsi="Cambria"/>
          <w:bCs/>
          <w:sz w:val="24"/>
          <w:szCs w:val="24"/>
        </w:rPr>
      </w:pPr>
      <w:r w:rsidRPr="00EE78B9">
        <w:rPr>
          <w:rFonts w:ascii="Cambria" w:hAnsi="Cambria"/>
          <w:bCs/>
          <w:sz w:val="24"/>
          <w:szCs w:val="24"/>
        </w:rPr>
        <w:t>_______________________</w:t>
      </w:r>
    </w:p>
    <w:sectPr w:rsidR="0019692C" w:rsidRPr="00EE78B9" w:rsidSect="00E610E3">
      <w:pgSz w:w="11906" w:h="16838"/>
      <w:pgMar w:top="1134" w:right="567" w:bottom="851" w:left="1701" w:header="567" w:footer="567" w:gutter="0"/>
      <w:cols w:space="1296"/>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B739E19" w16cex:dateUtc="2025-10-02T08:32:00Z"/>
  <w16cex:commentExtensible w16cex:durableId="3EB5046D" w16cex:dateUtc="2025-10-08T12:00:00Z"/>
  <w16cex:commentExtensible w16cex:durableId="3F620B54" w16cex:dateUtc="2025-10-08T10:39:00Z"/>
  <w16cex:commentExtensible w16cex:durableId="65828A98" w16cex:dateUtc="2025-10-08T12:07:00Z"/>
  <w16cex:commentExtensible w16cex:durableId="36E0C140" w16cex:dateUtc="2025-10-02T08:57:00Z"/>
  <w16cex:commentExtensible w16cex:durableId="0C5A4840" w16cex:dateUtc="2025-10-08T12:11:00Z"/>
  <w16cex:commentExtensible w16cex:durableId="3618F70B" w16cex:dateUtc="2025-10-08T12:15:00Z"/>
  <w16cex:commentExtensible w16cex:durableId="4B29314A" w16cex:dateUtc="2025-10-08T06:06:00Z"/>
  <w16cex:commentExtensible w16cex:durableId="1067FFF2" w16cex:dateUtc="2025-10-08T06:06:00Z"/>
  <w16cex:commentExtensible w16cex:durableId="6CE948F8" w16cex:dateUtc="2025-10-08T12:15:00Z"/>
  <w16cex:commentExtensible w16cex:durableId="6384A7A2" w16cex:dateUtc="2025-10-02T11:54:00Z"/>
  <w16cex:commentExtensible w16cex:durableId="67D9221C" w16cex:dateUtc="2025-10-02T08:38:00Z"/>
  <w16cex:commentExtensible w16cex:durableId="66BCDF90" w16cex:dateUtc="2025-10-02T08:37:00Z"/>
  <w16cex:commentExtensible w16cex:durableId="07D6E45C" w16cex:dateUtc="2025-10-02T08:39:00Z"/>
  <w16cex:commentExtensible w16cex:durableId="7E377FD5" w16cex:dateUtc="2025-10-02T08:40:00Z"/>
  <w16cex:commentExtensible w16cex:durableId="6815A521" w16cex:dateUtc="2025-10-08T10:42:00Z"/>
  <w16cex:commentExtensible w16cex:durableId="23E23829" w16cex:dateUtc="2025-10-02T08:41:00Z"/>
  <w16cex:commentExtensible w16cex:durableId="34C4B23A" w16cex:dateUtc="2025-10-02T08:42:00Z"/>
  <w16cex:commentExtensible w16cex:durableId="7B6708C9" w16cex:dateUtc="2025-10-02T12:25:00Z"/>
  <w16cex:commentExtensible w16cex:durableId="11B8FC94" w16cex:dateUtc="2025-10-08T10:40:00Z"/>
  <w16cex:commentExtensible w16cex:durableId="4459AD28" w16cex:dateUtc="2025-10-02T08:45:00Z"/>
  <w16cex:commentExtensible w16cex:durableId="19FA32FF" w16cex:dateUtc="2025-10-02T08:47:00Z"/>
  <w16cex:commentExtensible w16cex:durableId="08F7200A" w16cex:dateUtc="2025-10-08T12:22:00Z"/>
  <w16cex:commentExtensible w16cex:durableId="4CD2B79C" w16cex:dateUtc="2025-10-09T06:04:00Z"/>
  <w16cex:commentExtensible w16cex:durableId="029C762B" w16cex:dateUtc="2025-10-08T10:42:00Z"/>
  <w16cex:commentExtensible w16cex:durableId="63D6C2CD" w16cex:dateUtc="2025-10-02T12:25:00Z"/>
  <w16cex:commentExtensible w16cex:durableId="137EF1F2" w16cex:dateUtc="2025-10-08T10:40:00Z"/>
  <w16cex:commentExtensible w16cex:durableId="1362F513" w16cex:dateUtc="2025-10-08T07:46:00Z"/>
  <w16cex:commentExtensible w16cex:durableId="61A068BE" w16cex:dateUtc="2025-10-02T08:56:00Z"/>
  <w16cex:commentExtensible w16cex:durableId="3308E0B1" w16cex:dateUtc="2025-10-02T08:5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08B373" w14:textId="77777777" w:rsidR="00626418" w:rsidRDefault="00626418" w:rsidP="00A85FE6">
      <w:pPr>
        <w:spacing w:after="0" w:line="240" w:lineRule="auto"/>
      </w:pPr>
      <w:r>
        <w:separator/>
      </w:r>
    </w:p>
  </w:endnote>
  <w:endnote w:type="continuationSeparator" w:id="0">
    <w:p w14:paraId="62862324" w14:textId="77777777" w:rsidR="00626418" w:rsidRDefault="00626418" w:rsidP="00A85F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MULI REGULAR ROMAN">
    <w:altName w:val="Times New Roman"/>
    <w:charset w:val="4D"/>
    <w:family w:val="auto"/>
    <w:pitch w:val="variable"/>
    <w:sig w:usb0="00000001" w:usb1="5000204B" w:usb2="00000000" w:usb3="00000000" w:csb0="00000193"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Semilight">
    <w:panose1 w:val="020B0402040204020203"/>
    <w:charset w:val="BA"/>
    <w:family w:val="swiss"/>
    <w:pitch w:val="variable"/>
    <w:sig w:usb0="E4002EFF" w:usb1="C000E47F" w:usb2="00000009" w:usb3="00000000" w:csb0="000001FF" w:csb1="00000000"/>
  </w:font>
  <w:font w:name="Aptos">
    <w:altName w:val="Arial"/>
    <w:charset w:val="00"/>
    <w:family w:val="swiss"/>
    <w:pitch w:val="variable"/>
    <w:sig w:usb0="00000001"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ACD218" w14:textId="77777777" w:rsidR="00626418" w:rsidRDefault="00626418" w:rsidP="00A85FE6">
      <w:pPr>
        <w:spacing w:after="0" w:line="240" w:lineRule="auto"/>
      </w:pPr>
      <w:r>
        <w:separator/>
      </w:r>
    </w:p>
  </w:footnote>
  <w:footnote w:type="continuationSeparator" w:id="0">
    <w:p w14:paraId="3797168B" w14:textId="77777777" w:rsidR="00626418" w:rsidRDefault="00626418" w:rsidP="00A85FE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0A76CC66"/>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A5DC521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1E02308"/>
    <w:multiLevelType w:val="hybridMultilevel"/>
    <w:tmpl w:val="37760B3C"/>
    <w:lvl w:ilvl="0" w:tplc="4AECC0B6">
      <w:start w:val="1"/>
      <w:numFmt w:val="bullet"/>
      <w:lvlText w:val="-"/>
      <w:lvlJc w:val="left"/>
      <w:pPr>
        <w:ind w:left="1440" w:hanging="360"/>
      </w:pPr>
      <w:rPr>
        <w:rFonts w:ascii="Cambria" w:eastAsiaTheme="minorHAnsi" w:hAnsi="Cambria" w:cs="Times New Roman"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3" w15:restartNumberingAfterBreak="0">
    <w:nsid w:val="036E4DB8"/>
    <w:multiLevelType w:val="hybridMultilevel"/>
    <w:tmpl w:val="BCFA68BE"/>
    <w:lvl w:ilvl="0" w:tplc="F94EB6CA">
      <w:start w:val="1"/>
      <w:numFmt w:val="bullet"/>
      <w:lvlText w:val="-"/>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40E3DE7"/>
    <w:multiLevelType w:val="multilevel"/>
    <w:tmpl w:val="63D08D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4853C7"/>
    <w:multiLevelType w:val="multilevel"/>
    <w:tmpl w:val="6BE82D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611E60"/>
    <w:multiLevelType w:val="multilevel"/>
    <w:tmpl w:val="1B1C8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17E3D9A"/>
    <w:multiLevelType w:val="multilevel"/>
    <w:tmpl w:val="E028E6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106449"/>
    <w:multiLevelType w:val="hybridMultilevel"/>
    <w:tmpl w:val="C21E9B1A"/>
    <w:lvl w:ilvl="0" w:tplc="04270003">
      <w:start w:val="1"/>
      <w:numFmt w:val="bullet"/>
      <w:lvlText w:val="o"/>
      <w:lvlJc w:val="left"/>
      <w:pPr>
        <w:ind w:left="1260" w:hanging="360"/>
      </w:pPr>
      <w:rPr>
        <w:rFonts w:ascii="Courier New" w:hAnsi="Courier New" w:cs="Courier New" w:hint="default"/>
      </w:rPr>
    </w:lvl>
    <w:lvl w:ilvl="1" w:tplc="FFFFFFFF" w:tentative="1">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9" w15:restartNumberingAfterBreak="0">
    <w:nsid w:val="1E2073B3"/>
    <w:multiLevelType w:val="hybridMultilevel"/>
    <w:tmpl w:val="0074C46A"/>
    <w:lvl w:ilvl="0" w:tplc="0409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0" w15:restartNumberingAfterBreak="0">
    <w:nsid w:val="21560C76"/>
    <w:multiLevelType w:val="hybridMultilevel"/>
    <w:tmpl w:val="5EDA58AA"/>
    <w:lvl w:ilvl="0" w:tplc="4AECC0B6">
      <w:start w:val="1"/>
      <w:numFmt w:val="bullet"/>
      <w:lvlText w:val="-"/>
      <w:lvlJc w:val="left"/>
      <w:pPr>
        <w:ind w:left="720" w:hanging="360"/>
      </w:pPr>
      <w:rPr>
        <w:rFonts w:ascii="Cambria" w:eastAsiaTheme="minorHAnsi" w:hAnsi="Cambr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725208"/>
    <w:multiLevelType w:val="hybridMultilevel"/>
    <w:tmpl w:val="FCAA8F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2141B9D"/>
    <w:multiLevelType w:val="hybridMultilevel"/>
    <w:tmpl w:val="29563E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8370287"/>
    <w:multiLevelType w:val="hybridMultilevel"/>
    <w:tmpl w:val="3E9A1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4210CD"/>
    <w:multiLevelType w:val="multilevel"/>
    <w:tmpl w:val="8438D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F503E09"/>
    <w:multiLevelType w:val="hybridMultilevel"/>
    <w:tmpl w:val="ED78DDEE"/>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FE51EAC"/>
    <w:multiLevelType w:val="hybridMultilevel"/>
    <w:tmpl w:val="A4ACDEB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0863C26"/>
    <w:multiLevelType w:val="hybridMultilevel"/>
    <w:tmpl w:val="5C38431A"/>
    <w:lvl w:ilvl="0" w:tplc="04090001">
      <w:start w:val="1"/>
      <w:numFmt w:val="bullet"/>
      <w:lvlText w:val=""/>
      <w:lvlJc w:val="left"/>
      <w:pPr>
        <w:ind w:left="2637" w:hanging="360"/>
      </w:pPr>
      <w:rPr>
        <w:rFonts w:ascii="Symbol" w:hAnsi="Symbol" w:hint="default"/>
      </w:rPr>
    </w:lvl>
    <w:lvl w:ilvl="1" w:tplc="04090003" w:tentative="1">
      <w:start w:val="1"/>
      <w:numFmt w:val="bullet"/>
      <w:lvlText w:val="o"/>
      <w:lvlJc w:val="left"/>
      <w:pPr>
        <w:ind w:left="3357" w:hanging="360"/>
      </w:pPr>
      <w:rPr>
        <w:rFonts w:ascii="Courier New" w:hAnsi="Courier New" w:cs="Courier New" w:hint="default"/>
      </w:rPr>
    </w:lvl>
    <w:lvl w:ilvl="2" w:tplc="04090005" w:tentative="1">
      <w:start w:val="1"/>
      <w:numFmt w:val="bullet"/>
      <w:lvlText w:val=""/>
      <w:lvlJc w:val="left"/>
      <w:pPr>
        <w:ind w:left="4077" w:hanging="360"/>
      </w:pPr>
      <w:rPr>
        <w:rFonts w:ascii="Wingdings" w:hAnsi="Wingdings" w:hint="default"/>
      </w:rPr>
    </w:lvl>
    <w:lvl w:ilvl="3" w:tplc="04090001" w:tentative="1">
      <w:start w:val="1"/>
      <w:numFmt w:val="bullet"/>
      <w:lvlText w:val=""/>
      <w:lvlJc w:val="left"/>
      <w:pPr>
        <w:ind w:left="4797" w:hanging="360"/>
      </w:pPr>
      <w:rPr>
        <w:rFonts w:ascii="Symbol" w:hAnsi="Symbol" w:hint="default"/>
      </w:rPr>
    </w:lvl>
    <w:lvl w:ilvl="4" w:tplc="04090003" w:tentative="1">
      <w:start w:val="1"/>
      <w:numFmt w:val="bullet"/>
      <w:lvlText w:val="o"/>
      <w:lvlJc w:val="left"/>
      <w:pPr>
        <w:ind w:left="5517" w:hanging="360"/>
      </w:pPr>
      <w:rPr>
        <w:rFonts w:ascii="Courier New" w:hAnsi="Courier New" w:cs="Courier New" w:hint="default"/>
      </w:rPr>
    </w:lvl>
    <w:lvl w:ilvl="5" w:tplc="04090005" w:tentative="1">
      <w:start w:val="1"/>
      <w:numFmt w:val="bullet"/>
      <w:lvlText w:val=""/>
      <w:lvlJc w:val="left"/>
      <w:pPr>
        <w:ind w:left="6237" w:hanging="360"/>
      </w:pPr>
      <w:rPr>
        <w:rFonts w:ascii="Wingdings" w:hAnsi="Wingdings" w:hint="default"/>
      </w:rPr>
    </w:lvl>
    <w:lvl w:ilvl="6" w:tplc="04090001" w:tentative="1">
      <w:start w:val="1"/>
      <w:numFmt w:val="bullet"/>
      <w:lvlText w:val=""/>
      <w:lvlJc w:val="left"/>
      <w:pPr>
        <w:ind w:left="6957" w:hanging="360"/>
      </w:pPr>
      <w:rPr>
        <w:rFonts w:ascii="Symbol" w:hAnsi="Symbol" w:hint="default"/>
      </w:rPr>
    </w:lvl>
    <w:lvl w:ilvl="7" w:tplc="04090003" w:tentative="1">
      <w:start w:val="1"/>
      <w:numFmt w:val="bullet"/>
      <w:lvlText w:val="o"/>
      <w:lvlJc w:val="left"/>
      <w:pPr>
        <w:ind w:left="7677" w:hanging="360"/>
      </w:pPr>
      <w:rPr>
        <w:rFonts w:ascii="Courier New" w:hAnsi="Courier New" w:cs="Courier New" w:hint="default"/>
      </w:rPr>
    </w:lvl>
    <w:lvl w:ilvl="8" w:tplc="04090005" w:tentative="1">
      <w:start w:val="1"/>
      <w:numFmt w:val="bullet"/>
      <w:lvlText w:val=""/>
      <w:lvlJc w:val="left"/>
      <w:pPr>
        <w:ind w:left="8397" w:hanging="360"/>
      </w:pPr>
      <w:rPr>
        <w:rFonts w:ascii="Wingdings" w:hAnsi="Wingdings" w:hint="default"/>
      </w:rPr>
    </w:lvl>
  </w:abstractNum>
  <w:abstractNum w:abstractNumId="18" w15:restartNumberingAfterBreak="0">
    <w:nsid w:val="339506F9"/>
    <w:multiLevelType w:val="multilevel"/>
    <w:tmpl w:val="5F8CD1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64B1AAF"/>
    <w:multiLevelType w:val="hybridMultilevel"/>
    <w:tmpl w:val="D368CA32"/>
    <w:lvl w:ilvl="0" w:tplc="04270003">
      <w:start w:val="1"/>
      <w:numFmt w:val="bullet"/>
      <w:lvlText w:val="o"/>
      <w:lvlJc w:val="left"/>
      <w:pPr>
        <w:ind w:left="1211" w:hanging="360"/>
      </w:pPr>
      <w:rPr>
        <w:rFonts w:ascii="Courier New" w:hAnsi="Courier New" w:cs="Courier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0" w15:restartNumberingAfterBreak="0">
    <w:nsid w:val="3B9618E1"/>
    <w:multiLevelType w:val="hybridMultilevel"/>
    <w:tmpl w:val="4C82849A"/>
    <w:lvl w:ilvl="0" w:tplc="04270003">
      <w:start w:val="1"/>
      <w:numFmt w:val="bullet"/>
      <w:lvlText w:val="o"/>
      <w:lvlJc w:val="left"/>
      <w:pPr>
        <w:ind w:left="1211" w:hanging="360"/>
      </w:pPr>
      <w:rPr>
        <w:rFonts w:ascii="Courier New" w:hAnsi="Courier New" w:cs="Courier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1" w15:restartNumberingAfterBreak="0">
    <w:nsid w:val="3CA41955"/>
    <w:multiLevelType w:val="multilevel"/>
    <w:tmpl w:val="1D42AD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CEC578E"/>
    <w:multiLevelType w:val="hybridMultilevel"/>
    <w:tmpl w:val="A9B882D0"/>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1C73EAC"/>
    <w:multiLevelType w:val="multilevel"/>
    <w:tmpl w:val="FA02B1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2656D04"/>
    <w:multiLevelType w:val="hybridMultilevel"/>
    <w:tmpl w:val="04102A06"/>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45173FBC"/>
    <w:multiLevelType w:val="hybridMultilevel"/>
    <w:tmpl w:val="C25AA5EC"/>
    <w:lvl w:ilvl="0" w:tplc="4AECC0B6">
      <w:start w:val="1"/>
      <w:numFmt w:val="bullet"/>
      <w:lvlText w:val="-"/>
      <w:lvlJc w:val="left"/>
      <w:pPr>
        <w:ind w:left="720" w:hanging="360"/>
      </w:pPr>
      <w:rPr>
        <w:rFonts w:ascii="Cambria" w:eastAsiaTheme="minorHAnsi" w:hAnsi="Cambria"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4572791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AAB3DB0"/>
    <w:multiLevelType w:val="hybridMultilevel"/>
    <w:tmpl w:val="8AECFC8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 w15:restartNumberingAfterBreak="0">
    <w:nsid w:val="4DBA2B3D"/>
    <w:multiLevelType w:val="hybridMultilevel"/>
    <w:tmpl w:val="5282BFAE"/>
    <w:lvl w:ilvl="0" w:tplc="F94EB6C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6F3ABC"/>
    <w:multiLevelType w:val="hybridMultilevel"/>
    <w:tmpl w:val="61B85428"/>
    <w:lvl w:ilvl="0" w:tplc="FC86385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14761FB"/>
    <w:multiLevelType w:val="hybridMultilevel"/>
    <w:tmpl w:val="3EB04DD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1" w15:restartNumberingAfterBreak="0">
    <w:nsid w:val="558468C1"/>
    <w:multiLevelType w:val="hybridMultilevel"/>
    <w:tmpl w:val="1F10F626"/>
    <w:lvl w:ilvl="0" w:tplc="4AECC0B6">
      <w:start w:val="1"/>
      <w:numFmt w:val="bullet"/>
      <w:lvlText w:val="-"/>
      <w:lvlJc w:val="left"/>
      <w:pPr>
        <w:ind w:left="1080" w:hanging="360"/>
      </w:pPr>
      <w:rPr>
        <w:rFonts w:ascii="Cambria" w:eastAsiaTheme="minorHAnsi" w:hAnsi="Cambria"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2" w15:restartNumberingAfterBreak="0">
    <w:nsid w:val="5F947BE7"/>
    <w:multiLevelType w:val="multilevel"/>
    <w:tmpl w:val="BA40A3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Cambria" w:eastAsiaTheme="minorHAnsi" w:hAnsi="Cambria" w:cs="Times New Roman" w:hint="default"/>
        <w:sz w:val="20"/>
      </w:rPr>
    </w:lvl>
    <w:lvl w:ilvl="2">
      <w:start w:val="10"/>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0EE612E"/>
    <w:multiLevelType w:val="hybridMultilevel"/>
    <w:tmpl w:val="B936D73A"/>
    <w:lvl w:ilvl="0" w:tplc="4AECC0B6">
      <w:start w:val="1"/>
      <w:numFmt w:val="bullet"/>
      <w:lvlText w:val="-"/>
      <w:lvlJc w:val="left"/>
      <w:pPr>
        <w:ind w:left="720" w:hanging="360"/>
      </w:pPr>
      <w:rPr>
        <w:rFonts w:ascii="Cambria" w:eastAsiaTheme="minorHAnsi" w:hAnsi="Cambr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DE27D8"/>
    <w:multiLevelType w:val="hybridMultilevel"/>
    <w:tmpl w:val="9BEAE7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BB14B6"/>
    <w:multiLevelType w:val="hybridMultilevel"/>
    <w:tmpl w:val="C40691D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6B2366B8"/>
    <w:multiLevelType w:val="hybridMultilevel"/>
    <w:tmpl w:val="DC80C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B11DBB"/>
    <w:multiLevelType w:val="multilevel"/>
    <w:tmpl w:val="75580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A75358A"/>
    <w:multiLevelType w:val="hybridMultilevel"/>
    <w:tmpl w:val="42E49F1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C617033"/>
    <w:multiLevelType w:val="hybridMultilevel"/>
    <w:tmpl w:val="9C1C7F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D8B0649"/>
    <w:multiLevelType w:val="hybridMultilevel"/>
    <w:tmpl w:val="A64C1A2E"/>
    <w:lvl w:ilvl="0" w:tplc="4AECC0B6">
      <w:start w:val="1"/>
      <w:numFmt w:val="bullet"/>
      <w:lvlText w:val="-"/>
      <w:lvlJc w:val="left"/>
      <w:pPr>
        <w:ind w:left="1287" w:hanging="360"/>
      </w:pPr>
      <w:rPr>
        <w:rFonts w:ascii="Cambria" w:eastAsiaTheme="minorHAnsi" w:hAnsi="Cambria"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num w:numId="1">
    <w:abstractNumId w:val="1"/>
  </w:num>
  <w:num w:numId="2">
    <w:abstractNumId w:val="0"/>
  </w:num>
  <w:num w:numId="3">
    <w:abstractNumId w:val="35"/>
  </w:num>
  <w:num w:numId="4">
    <w:abstractNumId w:val="22"/>
  </w:num>
  <w:num w:numId="5">
    <w:abstractNumId w:val="2"/>
  </w:num>
  <w:num w:numId="6">
    <w:abstractNumId w:val="31"/>
  </w:num>
  <w:num w:numId="7">
    <w:abstractNumId w:val="9"/>
  </w:num>
  <w:num w:numId="8">
    <w:abstractNumId w:val="40"/>
  </w:num>
  <w:num w:numId="9">
    <w:abstractNumId w:val="32"/>
  </w:num>
  <w:num w:numId="10">
    <w:abstractNumId w:val="39"/>
  </w:num>
  <w:num w:numId="11">
    <w:abstractNumId w:val="17"/>
  </w:num>
  <w:num w:numId="12">
    <w:abstractNumId w:val="16"/>
  </w:num>
  <w:num w:numId="13">
    <w:abstractNumId w:val="12"/>
  </w:num>
  <w:num w:numId="14">
    <w:abstractNumId w:val="8"/>
  </w:num>
  <w:num w:numId="15">
    <w:abstractNumId w:val="28"/>
  </w:num>
  <w:num w:numId="16">
    <w:abstractNumId w:val="20"/>
  </w:num>
  <w:num w:numId="17">
    <w:abstractNumId w:val="19"/>
  </w:num>
  <w:num w:numId="18">
    <w:abstractNumId w:val="3"/>
  </w:num>
  <w:num w:numId="19">
    <w:abstractNumId w:val="30"/>
  </w:num>
  <w:num w:numId="20">
    <w:abstractNumId w:val="24"/>
  </w:num>
  <w:num w:numId="21">
    <w:abstractNumId w:val="27"/>
  </w:num>
  <w:num w:numId="22">
    <w:abstractNumId w:val="25"/>
  </w:num>
  <w:num w:numId="23">
    <w:abstractNumId w:val="15"/>
  </w:num>
  <w:num w:numId="24">
    <w:abstractNumId w:val="10"/>
  </w:num>
  <w:num w:numId="25">
    <w:abstractNumId w:val="33"/>
  </w:num>
  <w:num w:numId="26">
    <w:abstractNumId w:val="38"/>
  </w:num>
  <w:num w:numId="27">
    <w:abstractNumId w:val="36"/>
  </w:num>
  <w:num w:numId="28">
    <w:abstractNumId w:val="34"/>
  </w:num>
  <w:num w:numId="29">
    <w:abstractNumId w:val="13"/>
  </w:num>
  <w:num w:numId="30">
    <w:abstractNumId w:val="7"/>
  </w:num>
  <w:num w:numId="31">
    <w:abstractNumId w:val="23"/>
  </w:num>
  <w:num w:numId="32">
    <w:abstractNumId w:val="4"/>
  </w:num>
  <w:num w:numId="33">
    <w:abstractNumId w:val="18"/>
  </w:num>
  <w:num w:numId="34">
    <w:abstractNumId w:val="21"/>
  </w:num>
  <w:num w:numId="35">
    <w:abstractNumId w:val="29"/>
  </w:num>
  <w:num w:numId="36">
    <w:abstractNumId w:val="26"/>
  </w:num>
  <w:num w:numId="37">
    <w:abstractNumId w:val="14"/>
  </w:num>
  <w:num w:numId="38">
    <w:abstractNumId w:val="11"/>
  </w:num>
  <w:num w:numId="39">
    <w:abstractNumId w:val="6"/>
  </w:num>
  <w:num w:numId="40">
    <w:abstractNumId w:val="37"/>
  </w:num>
  <w:num w:numId="41">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7F10"/>
    <w:rsid w:val="00010BA3"/>
    <w:rsid w:val="000151A0"/>
    <w:rsid w:val="00025AB5"/>
    <w:rsid w:val="00031DF8"/>
    <w:rsid w:val="00065E6B"/>
    <w:rsid w:val="00073787"/>
    <w:rsid w:val="00075BE7"/>
    <w:rsid w:val="00080EE8"/>
    <w:rsid w:val="00090A49"/>
    <w:rsid w:val="00090DC9"/>
    <w:rsid w:val="00091953"/>
    <w:rsid w:val="000D1320"/>
    <w:rsid w:val="000D2534"/>
    <w:rsid w:val="000E4BAF"/>
    <w:rsid w:val="00100D53"/>
    <w:rsid w:val="0010340E"/>
    <w:rsid w:val="001070F5"/>
    <w:rsid w:val="00115089"/>
    <w:rsid w:val="00117A34"/>
    <w:rsid w:val="00122201"/>
    <w:rsid w:val="00127BAC"/>
    <w:rsid w:val="0013267F"/>
    <w:rsid w:val="001331AE"/>
    <w:rsid w:val="00135707"/>
    <w:rsid w:val="001535C3"/>
    <w:rsid w:val="00196787"/>
    <w:rsid w:val="0019692C"/>
    <w:rsid w:val="001A0316"/>
    <w:rsid w:val="001A39BF"/>
    <w:rsid w:val="001B43A8"/>
    <w:rsid w:val="001C1323"/>
    <w:rsid w:val="001E6C0D"/>
    <w:rsid w:val="001F6809"/>
    <w:rsid w:val="002049E8"/>
    <w:rsid w:val="00222B68"/>
    <w:rsid w:val="00240773"/>
    <w:rsid w:val="00247F78"/>
    <w:rsid w:val="00252070"/>
    <w:rsid w:val="002543F1"/>
    <w:rsid w:val="00255BE7"/>
    <w:rsid w:val="00266BE0"/>
    <w:rsid w:val="00291B0D"/>
    <w:rsid w:val="002934D1"/>
    <w:rsid w:val="00294120"/>
    <w:rsid w:val="002A6938"/>
    <w:rsid w:val="002C7E18"/>
    <w:rsid w:val="002D449C"/>
    <w:rsid w:val="002D595D"/>
    <w:rsid w:val="002E65E7"/>
    <w:rsid w:val="003011C4"/>
    <w:rsid w:val="00302F7F"/>
    <w:rsid w:val="0032518B"/>
    <w:rsid w:val="003300A8"/>
    <w:rsid w:val="00343713"/>
    <w:rsid w:val="0034372D"/>
    <w:rsid w:val="003640D0"/>
    <w:rsid w:val="0038340A"/>
    <w:rsid w:val="00394157"/>
    <w:rsid w:val="00397C15"/>
    <w:rsid w:val="003A170C"/>
    <w:rsid w:val="003B6228"/>
    <w:rsid w:val="003B7910"/>
    <w:rsid w:val="003B79F7"/>
    <w:rsid w:val="003C01D9"/>
    <w:rsid w:val="003C79A4"/>
    <w:rsid w:val="003D5062"/>
    <w:rsid w:val="003E0F8E"/>
    <w:rsid w:val="003E393F"/>
    <w:rsid w:val="003F6EE9"/>
    <w:rsid w:val="0040653D"/>
    <w:rsid w:val="00421115"/>
    <w:rsid w:val="004271D7"/>
    <w:rsid w:val="00433E69"/>
    <w:rsid w:val="00443ECD"/>
    <w:rsid w:val="004522F0"/>
    <w:rsid w:val="0045652A"/>
    <w:rsid w:val="0045693D"/>
    <w:rsid w:val="0045789C"/>
    <w:rsid w:val="004619F2"/>
    <w:rsid w:val="00464C4E"/>
    <w:rsid w:val="00472907"/>
    <w:rsid w:val="00481BF4"/>
    <w:rsid w:val="00482B95"/>
    <w:rsid w:val="00482BB5"/>
    <w:rsid w:val="0049007C"/>
    <w:rsid w:val="00490E56"/>
    <w:rsid w:val="004955AE"/>
    <w:rsid w:val="004A25C1"/>
    <w:rsid w:val="004B6C7E"/>
    <w:rsid w:val="004C7D65"/>
    <w:rsid w:val="004E235B"/>
    <w:rsid w:val="004E7973"/>
    <w:rsid w:val="004F3C7E"/>
    <w:rsid w:val="004F641E"/>
    <w:rsid w:val="004F77EA"/>
    <w:rsid w:val="004F781B"/>
    <w:rsid w:val="00507CFE"/>
    <w:rsid w:val="005236AB"/>
    <w:rsid w:val="00534279"/>
    <w:rsid w:val="005345CF"/>
    <w:rsid w:val="00546396"/>
    <w:rsid w:val="005555EF"/>
    <w:rsid w:val="00562CC5"/>
    <w:rsid w:val="0057553C"/>
    <w:rsid w:val="00575FD1"/>
    <w:rsid w:val="00582B16"/>
    <w:rsid w:val="00594361"/>
    <w:rsid w:val="005A1226"/>
    <w:rsid w:val="005D1BD0"/>
    <w:rsid w:val="005D6565"/>
    <w:rsid w:val="005E1980"/>
    <w:rsid w:val="00611557"/>
    <w:rsid w:val="00621D23"/>
    <w:rsid w:val="00626418"/>
    <w:rsid w:val="006304A2"/>
    <w:rsid w:val="00633C43"/>
    <w:rsid w:val="006412B0"/>
    <w:rsid w:val="006518E1"/>
    <w:rsid w:val="00651C87"/>
    <w:rsid w:val="006741C3"/>
    <w:rsid w:val="00681715"/>
    <w:rsid w:val="00684AB7"/>
    <w:rsid w:val="006B0808"/>
    <w:rsid w:val="006B40A5"/>
    <w:rsid w:val="006B5A82"/>
    <w:rsid w:val="006B6FD9"/>
    <w:rsid w:val="006B74C1"/>
    <w:rsid w:val="006F0407"/>
    <w:rsid w:val="0070117E"/>
    <w:rsid w:val="00701FD5"/>
    <w:rsid w:val="007030EF"/>
    <w:rsid w:val="00706184"/>
    <w:rsid w:val="0071693F"/>
    <w:rsid w:val="00716B54"/>
    <w:rsid w:val="00716FF2"/>
    <w:rsid w:val="00720AB2"/>
    <w:rsid w:val="00740D31"/>
    <w:rsid w:val="00743804"/>
    <w:rsid w:val="00755E19"/>
    <w:rsid w:val="00761D82"/>
    <w:rsid w:val="00767CDD"/>
    <w:rsid w:val="00775B58"/>
    <w:rsid w:val="0079060F"/>
    <w:rsid w:val="00791DC2"/>
    <w:rsid w:val="00794594"/>
    <w:rsid w:val="007B60D4"/>
    <w:rsid w:val="007B7BF9"/>
    <w:rsid w:val="007D66D6"/>
    <w:rsid w:val="007E070F"/>
    <w:rsid w:val="007F6B9A"/>
    <w:rsid w:val="00801E65"/>
    <w:rsid w:val="00803693"/>
    <w:rsid w:val="00805F04"/>
    <w:rsid w:val="00852A3F"/>
    <w:rsid w:val="00872FA7"/>
    <w:rsid w:val="0087417A"/>
    <w:rsid w:val="008750A0"/>
    <w:rsid w:val="008B5112"/>
    <w:rsid w:val="008C0279"/>
    <w:rsid w:val="008C5A71"/>
    <w:rsid w:val="008D6F17"/>
    <w:rsid w:val="008D7395"/>
    <w:rsid w:val="009013B0"/>
    <w:rsid w:val="00912253"/>
    <w:rsid w:val="009127DB"/>
    <w:rsid w:val="00917AC2"/>
    <w:rsid w:val="00921792"/>
    <w:rsid w:val="009258FE"/>
    <w:rsid w:val="009270D3"/>
    <w:rsid w:val="00934AB2"/>
    <w:rsid w:val="00935E7F"/>
    <w:rsid w:val="0093606C"/>
    <w:rsid w:val="009477AE"/>
    <w:rsid w:val="00951F2E"/>
    <w:rsid w:val="00964BC3"/>
    <w:rsid w:val="00971793"/>
    <w:rsid w:val="00977829"/>
    <w:rsid w:val="009A0F88"/>
    <w:rsid w:val="009A4621"/>
    <w:rsid w:val="009B0996"/>
    <w:rsid w:val="009B149E"/>
    <w:rsid w:val="009C4406"/>
    <w:rsid w:val="009C5095"/>
    <w:rsid w:val="009D380F"/>
    <w:rsid w:val="009D5A44"/>
    <w:rsid w:val="009E49C8"/>
    <w:rsid w:val="009E71E5"/>
    <w:rsid w:val="009F63EB"/>
    <w:rsid w:val="009F654C"/>
    <w:rsid w:val="00A10468"/>
    <w:rsid w:val="00A12A6A"/>
    <w:rsid w:val="00A16690"/>
    <w:rsid w:val="00A3076D"/>
    <w:rsid w:val="00A33688"/>
    <w:rsid w:val="00A375CA"/>
    <w:rsid w:val="00A675B3"/>
    <w:rsid w:val="00A7276E"/>
    <w:rsid w:val="00A73385"/>
    <w:rsid w:val="00A85FE6"/>
    <w:rsid w:val="00A95FB6"/>
    <w:rsid w:val="00A96FD5"/>
    <w:rsid w:val="00AA2BC6"/>
    <w:rsid w:val="00AA756B"/>
    <w:rsid w:val="00AB3F02"/>
    <w:rsid w:val="00AB6178"/>
    <w:rsid w:val="00AC2FF6"/>
    <w:rsid w:val="00AC5D66"/>
    <w:rsid w:val="00AC77A9"/>
    <w:rsid w:val="00AF10F6"/>
    <w:rsid w:val="00AF1513"/>
    <w:rsid w:val="00B001FE"/>
    <w:rsid w:val="00B059FD"/>
    <w:rsid w:val="00B1619E"/>
    <w:rsid w:val="00B16EF3"/>
    <w:rsid w:val="00B37C77"/>
    <w:rsid w:val="00B467CC"/>
    <w:rsid w:val="00B57BDC"/>
    <w:rsid w:val="00B6735C"/>
    <w:rsid w:val="00B72124"/>
    <w:rsid w:val="00B77F10"/>
    <w:rsid w:val="00B82B67"/>
    <w:rsid w:val="00B94B0F"/>
    <w:rsid w:val="00BA1C71"/>
    <w:rsid w:val="00BA621F"/>
    <w:rsid w:val="00BC0833"/>
    <w:rsid w:val="00BC26A2"/>
    <w:rsid w:val="00BD249F"/>
    <w:rsid w:val="00BD36FB"/>
    <w:rsid w:val="00BD41A2"/>
    <w:rsid w:val="00BE3236"/>
    <w:rsid w:val="00BF09EA"/>
    <w:rsid w:val="00BF5954"/>
    <w:rsid w:val="00C015D3"/>
    <w:rsid w:val="00C0405A"/>
    <w:rsid w:val="00C114D9"/>
    <w:rsid w:val="00C3055A"/>
    <w:rsid w:val="00C31C9B"/>
    <w:rsid w:val="00C50CEB"/>
    <w:rsid w:val="00C66229"/>
    <w:rsid w:val="00C67CEE"/>
    <w:rsid w:val="00C72055"/>
    <w:rsid w:val="00C80818"/>
    <w:rsid w:val="00C9389C"/>
    <w:rsid w:val="00C945FB"/>
    <w:rsid w:val="00C950F8"/>
    <w:rsid w:val="00C96157"/>
    <w:rsid w:val="00CA08FE"/>
    <w:rsid w:val="00CA59E5"/>
    <w:rsid w:val="00CB5652"/>
    <w:rsid w:val="00CB5E6D"/>
    <w:rsid w:val="00CB7BD6"/>
    <w:rsid w:val="00CC23D8"/>
    <w:rsid w:val="00CD2558"/>
    <w:rsid w:val="00CE6311"/>
    <w:rsid w:val="00CF4D6A"/>
    <w:rsid w:val="00D2147A"/>
    <w:rsid w:val="00D32226"/>
    <w:rsid w:val="00D37772"/>
    <w:rsid w:val="00D42270"/>
    <w:rsid w:val="00D448FE"/>
    <w:rsid w:val="00D54293"/>
    <w:rsid w:val="00D719FB"/>
    <w:rsid w:val="00D778B8"/>
    <w:rsid w:val="00D92BD9"/>
    <w:rsid w:val="00D940C4"/>
    <w:rsid w:val="00DA118E"/>
    <w:rsid w:val="00DA185C"/>
    <w:rsid w:val="00DA1AEC"/>
    <w:rsid w:val="00DA5F22"/>
    <w:rsid w:val="00DB28DC"/>
    <w:rsid w:val="00DB7F78"/>
    <w:rsid w:val="00DC0E7D"/>
    <w:rsid w:val="00DC14D1"/>
    <w:rsid w:val="00E013EC"/>
    <w:rsid w:val="00E118D1"/>
    <w:rsid w:val="00E1605C"/>
    <w:rsid w:val="00E32A95"/>
    <w:rsid w:val="00E37A1D"/>
    <w:rsid w:val="00E43EB0"/>
    <w:rsid w:val="00E446A3"/>
    <w:rsid w:val="00E523EF"/>
    <w:rsid w:val="00E54A3E"/>
    <w:rsid w:val="00E54D7B"/>
    <w:rsid w:val="00E6078B"/>
    <w:rsid w:val="00E610E3"/>
    <w:rsid w:val="00E63EBB"/>
    <w:rsid w:val="00E74756"/>
    <w:rsid w:val="00E87CAF"/>
    <w:rsid w:val="00EB7257"/>
    <w:rsid w:val="00EC2481"/>
    <w:rsid w:val="00ED6DF5"/>
    <w:rsid w:val="00EE78B9"/>
    <w:rsid w:val="00EF0AA5"/>
    <w:rsid w:val="00F020BA"/>
    <w:rsid w:val="00F12474"/>
    <w:rsid w:val="00F14F57"/>
    <w:rsid w:val="00F227A1"/>
    <w:rsid w:val="00F27801"/>
    <w:rsid w:val="00F278F2"/>
    <w:rsid w:val="00F34EA2"/>
    <w:rsid w:val="00F53BAA"/>
    <w:rsid w:val="00F624BA"/>
    <w:rsid w:val="00F64D8E"/>
    <w:rsid w:val="00F95730"/>
    <w:rsid w:val="00FA2266"/>
    <w:rsid w:val="00FB4EED"/>
    <w:rsid w:val="00FC1331"/>
    <w:rsid w:val="00FC5E58"/>
    <w:rsid w:val="00FD41DA"/>
    <w:rsid w:val="00FD4B8F"/>
    <w:rsid w:val="00FE1E80"/>
    <w:rsid w:val="00FE538D"/>
    <w:rsid w:val="00FE6656"/>
    <w:rsid w:val="00FE6C60"/>
    <w:rsid w:val="00FF683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E37A7F"/>
  <w15:chartTrackingRefBased/>
  <w15:docId w15:val="{5BA6BF0B-96D2-4CC4-9953-EFD224043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E1E8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FE1E8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link w:val="Heading3Char"/>
    <w:uiPriority w:val="9"/>
    <w:qFormat/>
    <w:rsid w:val="004F77EA"/>
    <w:pPr>
      <w:spacing w:before="100" w:beforeAutospacing="1" w:after="100" w:afterAutospacing="1" w:line="240" w:lineRule="auto"/>
      <w:outlineLvl w:val="2"/>
    </w:pPr>
    <w:rPr>
      <w:rFonts w:ascii="Times New Roman" w:eastAsia="Times New Roman" w:hAnsi="Times New Roman" w:cs="Times New Roman"/>
      <w:b/>
      <w:bCs/>
      <w:sz w:val="27"/>
      <w:szCs w:val="27"/>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C80818"/>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C80818"/>
    <w:pPr>
      <w:spacing w:after="200" w:line="276" w:lineRule="auto"/>
      <w:ind w:left="720"/>
      <w:contextualSpacing/>
    </w:pPr>
    <w:rPr>
      <w:rFonts w:ascii="Calibri" w:eastAsia="Calibri" w:hAnsi="Calibri" w:cs="Times New Roman"/>
    </w:rPr>
  </w:style>
  <w:style w:type="table" w:styleId="TableGrid">
    <w:name w:val="Table Grid"/>
    <w:basedOn w:val="TableNormal"/>
    <w:uiPriority w:val="59"/>
    <w:rsid w:val="000E4BAF"/>
    <w:pPr>
      <w:spacing w:after="0" w:line="240" w:lineRule="auto"/>
    </w:pPr>
    <w:rPr>
      <w:kern w:val="2"/>
      <w:sz w:val="24"/>
      <w:szCs w:val="24"/>
      <w:lang w:val="en-US"/>
      <w14:ligatures w14:val="standardContextual"/>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normaltextrun">
    <w:name w:val="normaltextrun"/>
    <w:basedOn w:val="DefaultParagraphFont"/>
    <w:rsid w:val="007030EF"/>
  </w:style>
  <w:style w:type="paragraph" w:styleId="CommentText">
    <w:name w:val="annotation text"/>
    <w:basedOn w:val="Normal"/>
    <w:link w:val="CommentTextChar"/>
    <w:uiPriority w:val="99"/>
    <w:unhideWhenUsed/>
    <w:rsid w:val="009F63EB"/>
    <w:pPr>
      <w:spacing w:line="240" w:lineRule="auto"/>
    </w:pPr>
    <w:rPr>
      <w:sz w:val="20"/>
      <w:szCs w:val="20"/>
    </w:rPr>
  </w:style>
  <w:style w:type="character" w:customStyle="1" w:styleId="CommentTextChar">
    <w:name w:val="Comment Text Char"/>
    <w:basedOn w:val="DefaultParagraphFont"/>
    <w:link w:val="CommentText"/>
    <w:uiPriority w:val="99"/>
    <w:rsid w:val="009F63EB"/>
    <w:rPr>
      <w:sz w:val="20"/>
      <w:szCs w:val="20"/>
    </w:rPr>
  </w:style>
  <w:style w:type="paragraph" w:styleId="NoSpacing">
    <w:name w:val="No Spacing"/>
    <w:uiPriority w:val="1"/>
    <w:qFormat/>
    <w:rsid w:val="00CA59E5"/>
    <w:pPr>
      <w:spacing w:before="120" w:after="120" w:line="360" w:lineRule="auto"/>
    </w:pPr>
    <w:rPr>
      <w:rFonts w:ascii="MULI REGULAR ROMAN" w:hAnsi="MULI REGULAR ROMAN"/>
    </w:rPr>
  </w:style>
  <w:style w:type="paragraph" w:styleId="Header">
    <w:name w:val="header"/>
    <w:basedOn w:val="Normal"/>
    <w:link w:val="HeaderChar"/>
    <w:uiPriority w:val="99"/>
    <w:unhideWhenUsed/>
    <w:rsid w:val="00A85FE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85FE6"/>
  </w:style>
  <w:style w:type="paragraph" w:styleId="Footer">
    <w:name w:val="footer"/>
    <w:basedOn w:val="Normal"/>
    <w:link w:val="FooterChar"/>
    <w:uiPriority w:val="99"/>
    <w:unhideWhenUsed/>
    <w:rsid w:val="00A85FE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85FE6"/>
  </w:style>
  <w:style w:type="paragraph" w:styleId="NormalWeb">
    <w:name w:val="Normal (Web)"/>
    <w:basedOn w:val="Normal"/>
    <w:uiPriority w:val="99"/>
    <w:unhideWhenUsed/>
    <w:rsid w:val="00A85FE6"/>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Emphasis">
    <w:name w:val="Emphasis"/>
    <w:basedOn w:val="DefaultParagraphFont"/>
    <w:uiPriority w:val="20"/>
    <w:qFormat/>
    <w:rsid w:val="00A85FE6"/>
    <w:rPr>
      <w:i/>
      <w:iCs/>
    </w:rPr>
  </w:style>
  <w:style w:type="character" w:styleId="Strong">
    <w:name w:val="Strong"/>
    <w:basedOn w:val="DefaultParagraphFont"/>
    <w:uiPriority w:val="22"/>
    <w:qFormat/>
    <w:rsid w:val="00A85FE6"/>
    <w:rPr>
      <w:b/>
      <w:bCs/>
    </w:rPr>
  </w:style>
  <w:style w:type="character" w:customStyle="1" w:styleId="Heading3Char">
    <w:name w:val="Heading 3 Char"/>
    <w:basedOn w:val="DefaultParagraphFont"/>
    <w:link w:val="Heading3"/>
    <w:uiPriority w:val="9"/>
    <w:rsid w:val="004F77EA"/>
    <w:rPr>
      <w:rFonts w:ascii="Times New Roman" w:eastAsia="Times New Roman" w:hAnsi="Times New Roman" w:cs="Times New Roman"/>
      <w:b/>
      <w:bCs/>
      <w:sz w:val="27"/>
      <w:szCs w:val="27"/>
      <w:lang w:val="en-US"/>
    </w:rPr>
  </w:style>
  <w:style w:type="character" w:styleId="CommentReference">
    <w:name w:val="annotation reference"/>
    <w:basedOn w:val="DefaultParagraphFont"/>
    <w:uiPriority w:val="99"/>
    <w:semiHidden/>
    <w:unhideWhenUsed/>
    <w:rsid w:val="00025AB5"/>
    <w:rPr>
      <w:sz w:val="16"/>
      <w:szCs w:val="16"/>
    </w:rPr>
  </w:style>
  <w:style w:type="paragraph" w:styleId="CommentSubject">
    <w:name w:val="annotation subject"/>
    <w:basedOn w:val="CommentText"/>
    <w:next w:val="CommentText"/>
    <w:link w:val="CommentSubjectChar"/>
    <w:uiPriority w:val="99"/>
    <w:semiHidden/>
    <w:unhideWhenUsed/>
    <w:rsid w:val="00025AB5"/>
    <w:rPr>
      <w:b/>
      <w:bCs/>
    </w:rPr>
  </w:style>
  <w:style w:type="character" w:customStyle="1" w:styleId="CommentSubjectChar">
    <w:name w:val="Comment Subject Char"/>
    <w:basedOn w:val="CommentTextChar"/>
    <w:link w:val="CommentSubject"/>
    <w:uiPriority w:val="99"/>
    <w:semiHidden/>
    <w:rsid w:val="00025AB5"/>
    <w:rPr>
      <w:b/>
      <w:bCs/>
      <w:sz w:val="20"/>
      <w:szCs w:val="20"/>
    </w:rPr>
  </w:style>
  <w:style w:type="paragraph" w:styleId="BalloonText">
    <w:name w:val="Balloon Text"/>
    <w:basedOn w:val="Normal"/>
    <w:link w:val="BalloonTextChar"/>
    <w:uiPriority w:val="99"/>
    <w:semiHidden/>
    <w:unhideWhenUsed/>
    <w:rsid w:val="00025AB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25AB5"/>
    <w:rPr>
      <w:rFonts w:ascii="Segoe UI" w:hAnsi="Segoe UI" w:cs="Segoe UI"/>
      <w:sz w:val="18"/>
      <w:szCs w:val="18"/>
    </w:rPr>
  </w:style>
  <w:style w:type="character" w:styleId="Hyperlink">
    <w:name w:val="Hyperlink"/>
    <w:basedOn w:val="DefaultParagraphFont"/>
    <w:uiPriority w:val="99"/>
    <w:unhideWhenUsed/>
    <w:rsid w:val="0038340A"/>
    <w:rPr>
      <w:color w:val="0563C1" w:themeColor="hyperlink"/>
      <w:u w:val="single"/>
    </w:rPr>
  </w:style>
  <w:style w:type="character" w:customStyle="1" w:styleId="UnresolvedMention1">
    <w:name w:val="Unresolved Mention1"/>
    <w:basedOn w:val="DefaultParagraphFont"/>
    <w:uiPriority w:val="99"/>
    <w:semiHidden/>
    <w:unhideWhenUsed/>
    <w:rsid w:val="0038340A"/>
    <w:rPr>
      <w:color w:val="605E5C"/>
      <w:shd w:val="clear" w:color="auto" w:fill="E1DFDD"/>
    </w:rPr>
  </w:style>
  <w:style w:type="character" w:customStyle="1" w:styleId="Heading1Char">
    <w:name w:val="Heading 1 Char"/>
    <w:basedOn w:val="DefaultParagraphFont"/>
    <w:link w:val="Heading1"/>
    <w:uiPriority w:val="9"/>
    <w:rsid w:val="00FE1E80"/>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FE1E80"/>
    <w:rPr>
      <w:rFonts w:asciiTheme="majorHAnsi" w:eastAsiaTheme="majorEastAsia" w:hAnsiTheme="majorHAnsi" w:cstheme="majorBidi"/>
      <w:color w:val="2E74B5" w:themeColor="accent1" w:themeShade="BF"/>
      <w:sz w:val="26"/>
      <w:szCs w:val="26"/>
    </w:rPr>
  </w:style>
  <w:style w:type="paragraph" w:styleId="ListBullet">
    <w:name w:val="List Bullet"/>
    <w:basedOn w:val="Normal"/>
    <w:uiPriority w:val="99"/>
    <w:unhideWhenUsed/>
    <w:rsid w:val="00FE1E80"/>
    <w:pPr>
      <w:numPr>
        <w:numId w:val="1"/>
      </w:numPr>
      <w:spacing w:after="200" w:line="276" w:lineRule="auto"/>
      <w:contextualSpacing/>
    </w:pPr>
    <w:rPr>
      <w:rFonts w:eastAsiaTheme="minorEastAsia"/>
      <w:lang w:val="en-US"/>
    </w:rPr>
  </w:style>
  <w:style w:type="paragraph" w:styleId="ListNumber">
    <w:name w:val="List Number"/>
    <w:basedOn w:val="Normal"/>
    <w:uiPriority w:val="99"/>
    <w:unhideWhenUsed/>
    <w:rsid w:val="00FE1E80"/>
    <w:pPr>
      <w:numPr>
        <w:numId w:val="2"/>
      </w:numPr>
      <w:spacing w:after="200" w:line="276" w:lineRule="auto"/>
      <w:contextualSpacing/>
    </w:pPr>
    <w:rPr>
      <w:rFonts w:eastAsiaTheme="minorEastAsia"/>
      <w:lang w:val="en-US"/>
    </w:rPr>
  </w:style>
  <w:style w:type="paragraph" w:styleId="Revision">
    <w:name w:val="Revision"/>
    <w:hidden/>
    <w:uiPriority w:val="99"/>
    <w:semiHidden/>
    <w:rsid w:val="00BF09EA"/>
    <w:pPr>
      <w:spacing w:after="0" w:line="240" w:lineRule="auto"/>
    </w:pPr>
  </w:style>
  <w:style w:type="character" w:customStyle="1" w:styleId="UnresolvedMention2">
    <w:name w:val="Unresolved Mention2"/>
    <w:basedOn w:val="DefaultParagraphFont"/>
    <w:uiPriority w:val="99"/>
    <w:semiHidden/>
    <w:unhideWhenUsed/>
    <w:rsid w:val="00F227A1"/>
    <w:rPr>
      <w:color w:val="605E5C"/>
      <w:shd w:val="clear" w:color="auto" w:fill="E1DFDD"/>
    </w:rPr>
  </w:style>
  <w:style w:type="character" w:styleId="FollowedHyperlink">
    <w:name w:val="FollowedHyperlink"/>
    <w:basedOn w:val="DefaultParagraphFont"/>
    <w:uiPriority w:val="99"/>
    <w:semiHidden/>
    <w:unhideWhenUsed/>
    <w:rsid w:val="00443EC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77432">
      <w:bodyDiv w:val="1"/>
      <w:marLeft w:val="0"/>
      <w:marRight w:val="0"/>
      <w:marTop w:val="0"/>
      <w:marBottom w:val="0"/>
      <w:divBdr>
        <w:top w:val="none" w:sz="0" w:space="0" w:color="auto"/>
        <w:left w:val="none" w:sz="0" w:space="0" w:color="auto"/>
        <w:bottom w:val="none" w:sz="0" w:space="0" w:color="auto"/>
        <w:right w:val="none" w:sz="0" w:space="0" w:color="auto"/>
      </w:divBdr>
    </w:div>
    <w:div w:id="35618810">
      <w:bodyDiv w:val="1"/>
      <w:marLeft w:val="0"/>
      <w:marRight w:val="0"/>
      <w:marTop w:val="0"/>
      <w:marBottom w:val="0"/>
      <w:divBdr>
        <w:top w:val="none" w:sz="0" w:space="0" w:color="auto"/>
        <w:left w:val="none" w:sz="0" w:space="0" w:color="auto"/>
        <w:bottom w:val="none" w:sz="0" w:space="0" w:color="auto"/>
        <w:right w:val="none" w:sz="0" w:space="0" w:color="auto"/>
      </w:divBdr>
    </w:div>
    <w:div w:id="77868171">
      <w:bodyDiv w:val="1"/>
      <w:marLeft w:val="0"/>
      <w:marRight w:val="0"/>
      <w:marTop w:val="0"/>
      <w:marBottom w:val="0"/>
      <w:divBdr>
        <w:top w:val="none" w:sz="0" w:space="0" w:color="auto"/>
        <w:left w:val="none" w:sz="0" w:space="0" w:color="auto"/>
        <w:bottom w:val="none" w:sz="0" w:space="0" w:color="auto"/>
        <w:right w:val="none" w:sz="0" w:space="0" w:color="auto"/>
      </w:divBdr>
    </w:div>
    <w:div w:id="264580829">
      <w:bodyDiv w:val="1"/>
      <w:marLeft w:val="0"/>
      <w:marRight w:val="0"/>
      <w:marTop w:val="0"/>
      <w:marBottom w:val="0"/>
      <w:divBdr>
        <w:top w:val="none" w:sz="0" w:space="0" w:color="auto"/>
        <w:left w:val="none" w:sz="0" w:space="0" w:color="auto"/>
        <w:bottom w:val="none" w:sz="0" w:space="0" w:color="auto"/>
        <w:right w:val="none" w:sz="0" w:space="0" w:color="auto"/>
      </w:divBdr>
    </w:div>
    <w:div w:id="403913064">
      <w:bodyDiv w:val="1"/>
      <w:marLeft w:val="0"/>
      <w:marRight w:val="0"/>
      <w:marTop w:val="0"/>
      <w:marBottom w:val="0"/>
      <w:divBdr>
        <w:top w:val="none" w:sz="0" w:space="0" w:color="auto"/>
        <w:left w:val="none" w:sz="0" w:space="0" w:color="auto"/>
        <w:bottom w:val="none" w:sz="0" w:space="0" w:color="auto"/>
        <w:right w:val="none" w:sz="0" w:space="0" w:color="auto"/>
      </w:divBdr>
    </w:div>
    <w:div w:id="465321246">
      <w:bodyDiv w:val="1"/>
      <w:marLeft w:val="0"/>
      <w:marRight w:val="0"/>
      <w:marTop w:val="0"/>
      <w:marBottom w:val="0"/>
      <w:divBdr>
        <w:top w:val="none" w:sz="0" w:space="0" w:color="auto"/>
        <w:left w:val="none" w:sz="0" w:space="0" w:color="auto"/>
        <w:bottom w:val="none" w:sz="0" w:space="0" w:color="auto"/>
        <w:right w:val="none" w:sz="0" w:space="0" w:color="auto"/>
      </w:divBdr>
    </w:div>
    <w:div w:id="512382590">
      <w:bodyDiv w:val="1"/>
      <w:marLeft w:val="0"/>
      <w:marRight w:val="0"/>
      <w:marTop w:val="0"/>
      <w:marBottom w:val="0"/>
      <w:divBdr>
        <w:top w:val="none" w:sz="0" w:space="0" w:color="auto"/>
        <w:left w:val="none" w:sz="0" w:space="0" w:color="auto"/>
        <w:bottom w:val="none" w:sz="0" w:space="0" w:color="auto"/>
        <w:right w:val="none" w:sz="0" w:space="0" w:color="auto"/>
      </w:divBdr>
    </w:div>
    <w:div w:id="796142250">
      <w:bodyDiv w:val="1"/>
      <w:marLeft w:val="0"/>
      <w:marRight w:val="0"/>
      <w:marTop w:val="0"/>
      <w:marBottom w:val="0"/>
      <w:divBdr>
        <w:top w:val="none" w:sz="0" w:space="0" w:color="auto"/>
        <w:left w:val="none" w:sz="0" w:space="0" w:color="auto"/>
        <w:bottom w:val="none" w:sz="0" w:space="0" w:color="auto"/>
        <w:right w:val="none" w:sz="0" w:space="0" w:color="auto"/>
      </w:divBdr>
      <w:divsChild>
        <w:div w:id="1661226919">
          <w:marLeft w:val="0"/>
          <w:marRight w:val="0"/>
          <w:marTop w:val="0"/>
          <w:marBottom w:val="0"/>
          <w:divBdr>
            <w:top w:val="none" w:sz="0" w:space="0" w:color="auto"/>
            <w:left w:val="none" w:sz="0" w:space="0" w:color="auto"/>
            <w:bottom w:val="none" w:sz="0" w:space="0" w:color="auto"/>
            <w:right w:val="none" w:sz="0" w:space="0" w:color="auto"/>
          </w:divBdr>
          <w:divsChild>
            <w:div w:id="924220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9642352">
      <w:bodyDiv w:val="1"/>
      <w:marLeft w:val="0"/>
      <w:marRight w:val="0"/>
      <w:marTop w:val="0"/>
      <w:marBottom w:val="0"/>
      <w:divBdr>
        <w:top w:val="none" w:sz="0" w:space="0" w:color="auto"/>
        <w:left w:val="none" w:sz="0" w:space="0" w:color="auto"/>
        <w:bottom w:val="none" w:sz="0" w:space="0" w:color="auto"/>
        <w:right w:val="none" w:sz="0" w:space="0" w:color="auto"/>
      </w:divBdr>
    </w:div>
    <w:div w:id="989098426">
      <w:bodyDiv w:val="1"/>
      <w:marLeft w:val="0"/>
      <w:marRight w:val="0"/>
      <w:marTop w:val="0"/>
      <w:marBottom w:val="0"/>
      <w:divBdr>
        <w:top w:val="none" w:sz="0" w:space="0" w:color="auto"/>
        <w:left w:val="none" w:sz="0" w:space="0" w:color="auto"/>
        <w:bottom w:val="none" w:sz="0" w:space="0" w:color="auto"/>
        <w:right w:val="none" w:sz="0" w:space="0" w:color="auto"/>
      </w:divBdr>
    </w:div>
    <w:div w:id="1187132917">
      <w:bodyDiv w:val="1"/>
      <w:marLeft w:val="0"/>
      <w:marRight w:val="0"/>
      <w:marTop w:val="0"/>
      <w:marBottom w:val="0"/>
      <w:divBdr>
        <w:top w:val="none" w:sz="0" w:space="0" w:color="auto"/>
        <w:left w:val="none" w:sz="0" w:space="0" w:color="auto"/>
        <w:bottom w:val="none" w:sz="0" w:space="0" w:color="auto"/>
        <w:right w:val="none" w:sz="0" w:space="0" w:color="auto"/>
      </w:divBdr>
    </w:div>
    <w:div w:id="1198004096">
      <w:bodyDiv w:val="1"/>
      <w:marLeft w:val="0"/>
      <w:marRight w:val="0"/>
      <w:marTop w:val="0"/>
      <w:marBottom w:val="0"/>
      <w:divBdr>
        <w:top w:val="none" w:sz="0" w:space="0" w:color="auto"/>
        <w:left w:val="none" w:sz="0" w:space="0" w:color="auto"/>
        <w:bottom w:val="none" w:sz="0" w:space="0" w:color="auto"/>
        <w:right w:val="none" w:sz="0" w:space="0" w:color="auto"/>
      </w:divBdr>
      <w:divsChild>
        <w:div w:id="1072121582">
          <w:marLeft w:val="0"/>
          <w:marRight w:val="0"/>
          <w:marTop w:val="0"/>
          <w:marBottom w:val="0"/>
          <w:divBdr>
            <w:top w:val="none" w:sz="0" w:space="0" w:color="auto"/>
            <w:left w:val="none" w:sz="0" w:space="0" w:color="auto"/>
            <w:bottom w:val="none" w:sz="0" w:space="0" w:color="auto"/>
            <w:right w:val="none" w:sz="0" w:space="0" w:color="auto"/>
          </w:divBdr>
        </w:div>
      </w:divsChild>
    </w:div>
    <w:div w:id="1262764035">
      <w:bodyDiv w:val="1"/>
      <w:marLeft w:val="0"/>
      <w:marRight w:val="0"/>
      <w:marTop w:val="0"/>
      <w:marBottom w:val="0"/>
      <w:divBdr>
        <w:top w:val="none" w:sz="0" w:space="0" w:color="auto"/>
        <w:left w:val="none" w:sz="0" w:space="0" w:color="auto"/>
        <w:bottom w:val="none" w:sz="0" w:space="0" w:color="auto"/>
        <w:right w:val="none" w:sz="0" w:space="0" w:color="auto"/>
      </w:divBdr>
    </w:div>
    <w:div w:id="1292441796">
      <w:bodyDiv w:val="1"/>
      <w:marLeft w:val="0"/>
      <w:marRight w:val="0"/>
      <w:marTop w:val="0"/>
      <w:marBottom w:val="0"/>
      <w:divBdr>
        <w:top w:val="none" w:sz="0" w:space="0" w:color="auto"/>
        <w:left w:val="none" w:sz="0" w:space="0" w:color="auto"/>
        <w:bottom w:val="none" w:sz="0" w:space="0" w:color="auto"/>
        <w:right w:val="none" w:sz="0" w:space="0" w:color="auto"/>
      </w:divBdr>
    </w:div>
    <w:div w:id="1435708858">
      <w:bodyDiv w:val="1"/>
      <w:marLeft w:val="0"/>
      <w:marRight w:val="0"/>
      <w:marTop w:val="0"/>
      <w:marBottom w:val="0"/>
      <w:divBdr>
        <w:top w:val="none" w:sz="0" w:space="0" w:color="auto"/>
        <w:left w:val="none" w:sz="0" w:space="0" w:color="auto"/>
        <w:bottom w:val="none" w:sz="0" w:space="0" w:color="auto"/>
        <w:right w:val="none" w:sz="0" w:space="0" w:color="auto"/>
      </w:divBdr>
    </w:div>
    <w:div w:id="1649548803">
      <w:bodyDiv w:val="1"/>
      <w:marLeft w:val="0"/>
      <w:marRight w:val="0"/>
      <w:marTop w:val="0"/>
      <w:marBottom w:val="0"/>
      <w:divBdr>
        <w:top w:val="none" w:sz="0" w:space="0" w:color="auto"/>
        <w:left w:val="none" w:sz="0" w:space="0" w:color="auto"/>
        <w:bottom w:val="none" w:sz="0" w:space="0" w:color="auto"/>
        <w:right w:val="none" w:sz="0" w:space="0" w:color="auto"/>
      </w:divBdr>
    </w:div>
    <w:div w:id="1653674009">
      <w:bodyDiv w:val="1"/>
      <w:marLeft w:val="0"/>
      <w:marRight w:val="0"/>
      <w:marTop w:val="0"/>
      <w:marBottom w:val="0"/>
      <w:divBdr>
        <w:top w:val="none" w:sz="0" w:space="0" w:color="auto"/>
        <w:left w:val="none" w:sz="0" w:space="0" w:color="auto"/>
        <w:bottom w:val="none" w:sz="0" w:space="0" w:color="auto"/>
        <w:right w:val="none" w:sz="0" w:space="0" w:color="auto"/>
      </w:divBdr>
    </w:div>
    <w:div w:id="1751581085">
      <w:bodyDiv w:val="1"/>
      <w:marLeft w:val="0"/>
      <w:marRight w:val="0"/>
      <w:marTop w:val="0"/>
      <w:marBottom w:val="0"/>
      <w:divBdr>
        <w:top w:val="none" w:sz="0" w:space="0" w:color="auto"/>
        <w:left w:val="none" w:sz="0" w:space="0" w:color="auto"/>
        <w:bottom w:val="none" w:sz="0" w:space="0" w:color="auto"/>
        <w:right w:val="none" w:sz="0" w:space="0" w:color="auto"/>
      </w:divBdr>
      <w:divsChild>
        <w:div w:id="196935713">
          <w:marLeft w:val="0"/>
          <w:marRight w:val="0"/>
          <w:marTop w:val="0"/>
          <w:marBottom w:val="0"/>
          <w:divBdr>
            <w:top w:val="none" w:sz="0" w:space="0" w:color="auto"/>
            <w:left w:val="none" w:sz="0" w:space="0" w:color="auto"/>
            <w:bottom w:val="none" w:sz="0" w:space="0" w:color="auto"/>
            <w:right w:val="none" w:sz="0" w:space="0" w:color="auto"/>
          </w:divBdr>
        </w:div>
        <w:div w:id="1927109784">
          <w:marLeft w:val="0"/>
          <w:marRight w:val="0"/>
          <w:marTop w:val="0"/>
          <w:marBottom w:val="0"/>
          <w:divBdr>
            <w:top w:val="none" w:sz="0" w:space="0" w:color="auto"/>
            <w:left w:val="none" w:sz="0" w:space="0" w:color="auto"/>
            <w:bottom w:val="none" w:sz="0" w:space="0" w:color="auto"/>
            <w:right w:val="none" w:sz="0" w:space="0" w:color="auto"/>
          </w:divBdr>
        </w:div>
      </w:divsChild>
    </w:div>
    <w:div w:id="1868910889">
      <w:bodyDiv w:val="1"/>
      <w:marLeft w:val="0"/>
      <w:marRight w:val="0"/>
      <w:marTop w:val="0"/>
      <w:marBottom w:val="0"/>
      <w:divBdr>
        <w:top w:val="none" w:sz="0" w:space="0" w:color="auto"/>
        <w:left w:val="none" w:sz="0" w:space="0" w:color="auto"/>
        <w:bottom w:val="none" w:sz="0" w:space="0" w:color="auto"/>
        <w:right w:val="none" w:sz="0" w:space="0" w:color="auto"/>
      </w:divBdr>
    </w:div>
    <w:div w:id="1981572013">
      <w:bodyDiv w:val="1"/>
      <w:marLeft w:val="0"/>
      <w:marRight w:val="0"/>
      <w:marTop w:val="0"/>
      <w:marBottom w:val="0"/>
      <w:divBdr>
        <w:top w:val="none" w:sz="0" w:space="0" w:color="auto"/>
        <w:left w:val="none" w:sz="0" w:space="0" w:color="auto"/>
        <w:bottom w:val="none" w:sz="0" w:space="0" w:color="auto"/>
        <w:right w:val="none" w:sz="0" w:space="0" w:color="auto"/>
      </w:divBdr>
    </w:div>
    <w:div w:id="2045672349">
      <w:bodyDiv w:val="1"/>
      <w:marLeft w:val="0"/>
      <w:marRight w:val="0"/>
      <w:marTop w:val="0"/>
      <w:marBottom w:val="0"/>
      <w:divBdr>
        <w:top w:val="none" w:sz="0" w:space="0" w:color="auto"/>
        <w:left w:val="none" w:sz="0" w:space="0" w:color="auto"/>
        <w:bottom w:val="none" w:sz="0" w:space="0" w:color="auto"/>
        <w:right w:val="none" w:sz="0" w:space="0" w:color="auto"/>
      </w:divBdr>
    </w:div>
    <w:div w:id="2066875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FDE734-E563-44A2-8856-B42E4C927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15</Pages>
  <Words>29691</Words>
  <Characters>16924</Characters>
  <Application>Microsoft Office Word</Application>
  <DocSecurity>0</DocSecurity>
  <Lines>141</Lines>
  <Paragraphs>93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46522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Ulozienė</dc:creator>
  <cp:keywords/>
  <dc:description/>
  <cp:lastModifiedBy>Vaida Koniuchovienė</cp:lastModifiedBy>
  <cp:revision>5</cp:revision>
  <cp:lastPrinted>2025-07-01T13:38:00Z</cp:lastPrinted>
  <dcterms:created xsi:type="dcterms:W3CDTF">2026-02-12T13:58:00Z</dcterms:created>
  <dcterms:modified xsi:type="dcterms:W3CDTF">2026-02-13T09:04:00Z</dcterms:modified>
</cp:coreProperties>
</file>